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C98C" w14:textId="77777777" w:rsidR="008C56FB" w:rsidRPr="008C56FB" w:rsidRDefault="008C56FB" w:rsidP="003C2D37">
      <w:pPr>
        <w:suppressLineNumbers/>
        <w:spacing w:after="240" w:line="360" w:lineRule="auto"/>
        <w:jc w:val="center"/>
        <w:rPr>
          <w:rFonts w:ascii="Arial" w:hAnsi="Arial"/>
          <w:b/>
          <w:bCs/>
          <w:sz w:val="28"/>
          <w:szCs w:val="28"/>
        </w:rPr>
      </w:pPr>
      <w:r w:rsidRPr="008C56FB">
        <w:rPr>
          <w:rFonts w:ascii="Arial" w:hAnsi="Arial"/>
          <w:b/>
          <w:bCs/>
          <w:sz w:val="28"/>
          <w:szCs w:val="28"/>
        </w:rPr>
        <w:t>Informationsblatt</w:t>
      </w:r>
    </w:p>
    <w:p w14:paraId="347FDBCC" w14:textId="77777777" w:rsidR="008C56FB" w:rsidRPr="00B361B0" w:rsidRDefault="008C56FB" w:rsidP="00B361B0">
      <w:pPr>
        <w:suppressLineNumbers/>
        <w:spacing w:after="240" w:line="360" w:lineRule="auto"/>
        <w:jc w:val="center"/>
        <w:rPr>
          <w:rFonts w:ascii="Arial" w:hAnsi="Arial"/>
          <w:b/>
          <w:bCs/>
          <w:sz w:val="28"/>
          <w:szCs w:val="28"/>
        </w:rPr>
      </w:pPr>
      <w:r w:rsidRPr="00B361B0">
        <w:rPr>
          <w:rFonts w:ascii="Arial" w:hAnsi="Arial"/>
          <w:b/>
          <w:bCs/>
          <w:sz w:val="28"/>
          <w:szCs w:val="28"/>
        </w:rPr>
        <w:t>Sportliche Veranstaltungen auf Straßen</w:t>
      </w:r>
    </w:p>
    <w:p w14:paraId="281FF614" w14:textId="3DE58EF7" w:rsidR="008C56FB" w:rsidRPr="008F7073" w:rsidRDefault="008C56FB" w:rsidP="008C56FB">
      <w:pPr>
        <w:spacing w:line="360" w:lineRule="auto"/>
        <w:jc w:val="both"/>
        <w:rPr>
          <w:rFonts w:ascii="Arial" w:hAnsi="Arial" w:cs="Arial"/>
          <w:sz w:val="22"/>
          <w:szCs w:val="22"/>
        </w:rPr>
      </w:pPr>
      <w:r w:rsidRPr="008F7073">
        <w:rPr>
          <w:rFonts w:ascii="Arial" w:hAnsi="Arial" w:cs="Arial"/>
          <w:sz w:val="22"/>
          <w:szCs w:val="22"/>
        </w:rPr>
        <w:t xml:space="preserve">Für die Benützung von Straßen zu sportlichen Veranstaltungen ist eine </w:t>
      </w:r>
      <w:r w:rsidR="0027690C">
        <w:rPr>
          <w:rFonts w:ascii="Arial" w:hAnsi="Arial" w:cs="Arial"/>
          <w:sz w:val="22"/>
          <w:szCs w:val="22"/>
        </w:rPr>
        <w:t>Bewilligung nach §</w:t>
      </w:r>
      <w:r w:rsidR="00725110">
        <w:rPr>
          <w:rFonts w:ascii="Arial" w:hAnsi="Arial" w:cs="Arial"/>
          <w:sz w:val="22"/>
          <w:szCs w:val="22"/>
        </w:rPr>
        <w:t> </w:t>
      </w:r>
      <w:r w:rsidR="0027690C">
        <w:rPr>
          <w:rFonts w:ascii="Arial" w:hAnsi="Arial" w:cs="Arial"/>
          <w:sz w:val="22"/>
          <w:szCs w:val="22"/>
        </w:rPr>
        <w:t>64</w:t>
      </w:r>
      <w:r w:rsidR="00725110">
        <w:rPr>
          <w:rFonts w:ascii="Arial" w:hAnsi="Arial" w:cs="Arial"/>
          <w:sz w:val="22"/>
          <w:szCs w:val="22"/>
        </w:rPr>
        <w:t xml:space="preserve"> Straßenverkehrsordnung 1960 (StVO 1960) </w:t>
      </w:r>
      <w:r w:rsidR="00735D7C" w:rsidRPr="008F7073">
        <w:rPr>
          <w:rFonts w:ascii="Arial" w:hAnsi="Arial" w:cs="Arial"/>
          <w:sz w:val="22"/>
          <w:szCs w:val="22"/>
        </w:rPr>
        <w:t>erforderlich</w:t>
      </w:r>
      <w:r w:rsidRPr="008F7073">
        <w:rPr>
          <w:rFonts w:ascii="Arial" w:hAnsi="Arial" w:cs="Arial"/>
          <w:sz w:val="22"/>
          <w:szCs w:val="22"/>
        </w:rPr>
        <w:t>.</w:t>
      </w:r>
    </w:p>
    <w:p w14:paraId="6D30365A" w14:textId="7F0D583B" w:rsidR="008C56FB" w:rsidRPr="008F7073" w:rsidRDefault="008C56FB" w:rsidP="008C56FB">
      <w:pPr>
        <w:suppressLineNumbers/>
        <w:spacing w:line="360" w:lineRule="auto"/>
        <w:jc w:val="both"/>
        <w:rPr>
          <w:rFonts w:ascii="Arial" w:hAnsi="Arial" w:cs="Arial"/>
          <w:sz w:val="22"/>
          <w:szCs w:val="22"/>
        </w:rPr>
      </w:pPr>
      <w:r w:rsidRPr="008F7073">
        <w:rPr>
          <w:rFonts w:ascii="Arial" w:hAnsi="Arial" w:cs="Arial"/>
          <w:sz w:val="22"/>
          <w:szCs w:val="22"/>
        </w:rPr>
        <w:t>„Sportlich“ im Sinne der Bestimmung sind nur jene Veranstaltungen, bei denen es auf einen wettkampfmäßigen, besonderen körperlichen und psychischen Einsatz oder auf den Beweis besonderen Mutes und besonderer Geschicklichkeit ankommt, wobei dieser Einsatz nach dem Zweck der Veranstaltung wahrscheinlich den straßenpolizeilichen Vorschriften widersprechen wird. Unter diese Bestimmung fallen regelmäßig wettkampfmäßig durchgeführte Veranstaltungen. Für nicht- wettbewerbsmäßige Veranstaltungen (z.B. Radwandertage, Fitnessmärsche) ist keine Bewilligung gem. § 64 StVO 1960 erforderlich. In diesem Fall ist zu prüfen, ob eine Bewilligung nach § 82 StVO 1960</w:t>
      </w:r>
      <w:r w:rsidR="0092184D">
        <w:rPr>
          <w:rFonts w:ascii="Arial" w:hAnsi="Arial" w:cs="Arial"/>
          <w:sz w:val="22"/>
          <w:szCs w:val="22"/>
        </w:rPr>
        <w:t xml:space="preserve"> erforderlich ist</w:t>
      </w:r>
      <w:r w:rsidR="00F5729D">
        <w:rPr>
          <w:rFonts w:ascii="Arial" w:hAnsi="Arial" w:cs="Arial"/>
          <w:sz w:val="22"/>
          <w:szCs w:val="22"/>
        </w:rPr>
        <w:t xml:space="preserve"> oder ein anzeigepflichtiger Umzug nach § 86 StVO 1960 vorliegt.</w:t>
      </w:r>
    </w:p>
    <w:p w14:paraId="6DA219C5" w14:textId="77777777" w:rsidR="008C56FB" w:rsidRPr="008F7073" w:rsidRDefault="008C56FB" w:rsidP="008C56FB">
      <w:pPr>
        <w:suppressLineNumbers/>
        <w:spacing w:line="360" w:lineRule="auto"/>
        <w:rPr>
          <w:rFonts w:ascii="Arial" w:hAnsi="Arial" w:cs="Arial"/>
          <w:b/>
          <w:bCs/>
          <w:sz w:val="22"/>
          <w:szCs w:val="22"/>
        </w:rPr>
      </w:pPr>
    </w:p>
    <w:p w14:paraId="7EC39D2A" w14:textId="60513E62" w:rsidR="008C56FB" w:rsidRPr="008F7073" w:rsidRDefault="008C56FB" w:rsidP="008C56FB">
      <w:pPr>
        <w:suppressLineNumbers/>
        <w:spacing w:line="360" w:lineRule="auto"/>
        <w:rPr>
          <w:rFonts w:ascii="Arial" w:hAnsi="Arial" w:cs="Arial"/>
          <w:b/>
          <w:bCs/>
          <w:sz w:val="22"/>
          <w:szCs w:val="22"/>
        </w:rPr>
      </w:pPr>
      <w:r w:rsidRPr="008F7073">
        <w:rPr>
          <w:rFonts w:ascii="Arial" w:hAnsi="Arial" w:cs="Arial"/>
          <w:b/>
          <w:bCs/>
          <w:sz w:val="22"/>
          <w:szCs w:val="22"/>
        </w:rPr>
        <w:t>Bewilligungsvoraussetzungen gem. § 64 St</w:t>
      </w:r>
      <w:r w:rsidR="00725110">
        <w:rPr>
          <w:rFonts w:ascii="Arial" w:hAnsi="Arial" w:cs="Arial"/>
          <w:b/>
          <w:bCs/>
          <w:sz w:val="22"/>
          <w:szCs w:val="22"/>
        </w:rPr>
        <w:t>VO</w:t>
      </w:r>
      <w:r w:rsidRPr="008F7073">
        <w:rPr>
          <w:rFonts w:ascii="Arial" w:hAnsi="Arial" w:cs="Arial"/>
          <w:b/>
          <w:bCs/>
          <w:sz w:val="22"/>
          <w:szCs w:val="22"/>
        </w:rPr>
        <w:t xml:space="preserve"> 1960:</w:t>
      </w:r>
    </w:p>
    <w:p w14:paraId="3171452D" w14:textId="77777777" w:rsidR="008C56FB" w:rsidRPr="008F7073" w:rsidRDefault="008C56FB" w:rsidP="008C56FB">
      <w:pPr>
        <w:suppressLineNumbers/>
        <w:spacing w:line="360" w:lineRule="auto"/>
        <w:jc w:val="both"/>
        <w:rPr>
          <w:rFonts w:ascii="Arial" w:hAnsi="Arial" w:cs="Arial"/>
          <w:sz w:val="22"/>
          <w:szCs w:val="22"/>
        </w:rPr>
      </w:pPr>
      <w:r w:rsidRPr="008F7073">
        <w:rPr>
          <w:rFonts w:ascii="Arial" w:hAnsi="Arial" w:cs="Arial"/>
          <w:sz w:val="22"/>
          <w:szCs w:val="22"/>
        </w:rPr>
        <w:t>Die Bewilligung ist zu erteilen, wenn die Beeinträchtigung der Sicherheit, Leichtigkeit und Flüssigkeit des Verkehrs nicht wesentlich ist und schädliche Einwirkungen auf die Bevölkerung durch Lärm, Geruch oder Schadstoffe nicht zu erwarten sind.</w:t>
      </w:r>
    </w:p>
    <w:p w14:paraId="61779EFF" w14:textId="13FED98B" w:rsidR="008F7073" w:rsidRDefault="008F7073" w:rsidP="008C56FB">
      <w:pPr>
        <w:suppressLineNumbers/>
        <w:spacing w:line="360" w:lineRule="auto"/>
        <w:rPr>
          <w:rFonts w:ascii="Arial" w:hAnsi="Arial" w:cs="Arial"/>
          <w:b/>
          <w:sz w:val="22"/>
          <w:szCs w:val="22"/>
        </w:rPr>
      </w:pPr>
    </w:p>
    <w:p w14:paraId="32EC71E1" w14:textId="77777777" w:rsidR="0092184D" w:rsidRPr="008F7073" w:rsidRDefault="0092184D" w:rsidP="008C56FB">
      <w:pPr>
        <w:suppressLineNumbers/>
        <w:spacing w:line="360" w:lineRule="auto"/>
        <w:rPr>
          <w:rFonts w:ascii="Arial" w:hAnsi="Arial" w:cs="Arial"/>
          <w:b/>
          <w:sz w:val="22"/>
          <w:szCs w:val="22"/>
        </w:rPr>
      </w:pPr>
    </w:p>
    <w:p w14:paraId="6F3F15A9" w14:textId="7777BFC8" w:rsidR="00F5729D" w:rsidRDefault="0027690C" w:rsidP="00104930">
      <w:pPr>
        <w:suppressLineNumbers/>
        <w:spacing w:line="360" w:lineRule="auto"/>
        <w:jc w:val="both"/>
        <w:rPr>
          <w:rFonts w:ascii="Arial" w:hAnsi="Arial" w:cs="Arial"/>
          <w:b/>
          <w:sz w:val="22"/>
          <w:szCs w:val="22"/>
        </w:rPr>
      </w:pPr>
      <w:r>
        <w:rPr>
          <w:rFonts w:ascii="Arial" w:hAnsi="Arial" w:cs="Arial"/>
          <w:b/>
          <w:sz w:val="22"/>
          <w:szCs w:val="22"/>
        </w:rPr>
        <w:t xml:space="preserve">Da für diese Verfahren umfangreiche Ermittlungen (Anhörungsverfahren, Streckenbefahrung usw.) erforderlich sind, hat die Antragstellung rechtzeitig (mindestens 6 Monate vor der Veranstaltung) zu erfolgen. </w:t>
      </w:r>
      <w:r w:rsidR="00F5729D">
        <w:rPr>
          <w:rFonts w:ascii="Arial" w:hAnsi="Arial" w:cs="Arial"/>
          <w:b/>
          <w:sz w:val="22"/>
          <w:szCs w:val="22"/>
        </w:rPr>
        <w:t xml:space="preserve">Bei Großveranstaltungen ist überdies hinaus frühzeitig mit der Behörde in Kontakt zu treten. </w:t>
      </w:r>
    </w:p>
    <w:p w14:paraId="4E145BF1" w14:textId="33D98A0C" w:rsidR="008C56FB" w:rsidRDefault="008C56FB" w:rsidP="008C56FB">
      <w:pPr>
        <w:suppressLineNumbers/>
        <w:spacing w:line="360" w:lineRule="auto"/>
        <w:rPr>
          <w:rFonts w:ascii="Arial" w:hAnsi="Arial" w:cs="Arial"/>
          <w:b/>
          <w:bCs/>
          <w:sz w:val="22"/>
          <w:szCs w:val="22"/>
        </w:rPr>
      </w:pPr>
    </w:p>
    <w:p w14:paraId="3B91C8E0" w14:textId="77777777" w:rsidR="0092184D" w:rsidRPr="008F7073" w:rsidRDefault="0092184D" w:rsidP="008C56FB">
      <w:pPr>
        <w:suppressLineNumbers/>
        <w:spacing w:line="360" w:lineRule="auto"/>
        <w:rPr>
          <w:rFonts w:ascii="Arial" w:hAnsi="Arial" w:cs="Arial"/>
          <w:b/>
          <w:bCs/>
          <w:sz w:val="22"/>
          <w:szCs w:val="22"/>
        </w:rPr>
      </w:pPr>
    </w:p>
    <w:p w14:paraId="7E18190B" w14:textId="77777777" w:rsidR="008C56FB" w:rsidRPr="00F5729D" w:rsidRDefault="008C56FB" w:rsidP="008C56FB">
      <w:pPr>
        <w:suppressLineNumbers/>
        <w:spacing w:line="360" w:lineRule="auto"/>
        <w:rPr>
          <w:rFonts w:ascii="Arial" w:hAnsi="Arial" w:cs="Arial"/>
          <w:b/>
          <w:bCs/>
          <w:sz w:val="22"/>
          <w:szCs w:val="22"/>
        </w:rPr>
      </w:pPr>
      <w:r w:rsidRPr="00F5729D">
        <w:rPr>
          <w:rFonts w:ascii="Arial" w:hAnsi="Arial" w:cs="Arial"/>
          <w:b/>
          <w:bCs/>
          <w:sz w:val="22"/>
          <w:szCs w:val="22"/>
        </w:rPr>
        <w:t>Erforderliche Unterlagen</w:t>
      </w:r>
      <w:r w:rsidR="00B361B0" w:rsidRPr="00F5729D">
        <w:rPr>
          <w:rFonts w:ascii="Arial" w:hAnsi="Arial" w:cs="Arial"/>
          <w:b/>
          <w:bCs/>
          <w:sz w:val="22"/>
          <w:szCs w:val="22"/>
        </w:rPr>
        <w:t>:</w:t>
      </w:r>
    </w:p>
    <w:p w14:paraId="0E82643E" w14:textId="7CD72715" w:rsidR="008C56FB" w:rsidRPr="008F7073" w:rsidRDefault="008C56FB" w:rsidP="00F5729D">
      <w:pPr>
        <w:suppressLineNumbers/>
        <w:spacing w:line="360" w:lineRule="auto"/>
        <w:jc w:val="both"/>
        <w:rPr>
          <w:rFonts w:ascii="Arial" w:hAnsi="Arial" w:cs="Arial"/>
          <w:sz w:val="22"/>
          <w:szCs w:val="22"/>
        </w:rPr>
      </w:pPr>
      <w:r w:rsidRPr="0092184D">
        <w:rPr>
          <w:rFonts w:ascii="Arial" w:hAnsi="Arial" w:cs="Arial"/>
          <w:sz w:val="22"/>
          <w:szCs w:val="22"/>
        </w:rPr>
        <w:t xml:space="preserve">Dem Ansuchen </w:t>
      </w:r>
      <w:r w:rsidR="00425DB3" w:rsidRPr="0092184D">
        <w:rPr>
          <w:rFonts w:ascii="Arial" w:hAnsi="Arial" w:cs="Arial"/>
          <w:sz w:val="22"/>
          <w:szCs w:val="22"/>
        </w:rPr>
        <w:t>sind</w:t>
      </w:r>
      <w:r w:rsidR="000106B5" w:rsidRPr="0092184D">
        <w:rPr>
          <w:rFonts w:ascii="Arial" w:hAnsi="Arial" w:cs="Arial"/>
          <w:sz w:val="22"/>
          <w:szCs w:val="22"/>
        </w:rPr>
        <w:t xml:space="preserve"> </w:t>
      </w:r>
      <w:r w:rsidR="00F5729D">
        <w:rPr>
          <w:rFonts w:ascii="Arial" w:hAnsi="Arial" w:cs="Arial"/>
          <w:sz w:val="22"/>
          <w:szCs w:val="22"/>
        </w:rPr>
        <w:t>folgende Unterlagen samt den entsprechenden Lageplänen beizulegen:</w:t>
      </w:r>
    </w:p>
    <w:p w14:paraId="7BBE86FA" w14:textId="77777777" w:rsidR="008C56FB" w:rsidRPr="00F5729D" w:rsidRDefault="008C56FB" w:rsidP="00B361B0">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Programmablauf</w:t>
      </w:r>
    </w:p>
    <w:p w14:paraId="5FD9B9EE" w14:textId="77777777" w:rsidR="00D63863" w:rsidRDefault="00D63863" w:rsidP="00D63863">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Streckenverlauf des Rennen</w:t>
      </w:r>
      <w:r>
        <w:rPr>
          <w:rFonts w:ascii="Arial" w:hAnsi="Arial" w:cs="Arial"/>
          <w:sz w:val="22"/>
          <w:szCs w:val="22"/>
        </w:rPr>
        <w:t>s</w:t>
      </w:r>
    </w:p>
    <w:p w14:paraId="574D1D61" w14:textId="41906EC6" w:rsidR="008C56FB" w:rsidRPr="00F5729D" w:rsidRDefault="00303BAA" w:rsidP="00B361B0">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 xml:space="preserve">gegebenenfalls </w:t>
      </w:r>
      <w:r w:rsidR="008C56FB" w:rsidRPr="00F5729D">
        <w:rPr>
          <w:rFonts w:ascii="Arial" w:hAnsi="Arial" w:cs="Arial"/>
          <w:sz w:val="22"/>
          <w:szCs w:val="22"/>
        </w:rPr>
        <w:t>Aufbauten von Zelten, Bühnen ua.</w:t>
      </w:r>
    </w:p>
    <w:p w14:paraId="484F1BC2" w14:textId="77777777" w:rsidR="00E70CEA" w:rsidRDefault="008C56FB" w:rsidP="00E70CEA">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Parkkonzept</w:t>
      </w:r>
    </w:p>
    <w:p w14:paraId="023065D5" w14:textId="77777777" w:rsidR="00E70CEA" w:rsidRDefault="00735D7C" w:rsidP="00E70CEA">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Umleitungsstrecke(n)</w:t>
      </w:r>
    </w:p>
    <w:p w14:paraId="5E2F3BA6" w14:textId="3EBEC151" w:rsidR="00E70CEA" w:rsidRDefault="00735D7C" w:rsidP="00D63863">
      <w:pPr>
        <w:numPr>
          <w:ilvl w:val="0"/>
          <w:numId w:val="32"/>
        </w:numPr>
        <w:suppressLineNumbers/>
        <w:spacing w:line="360" w:lineRule="auto"/>
        <w:ind w:left="993"/>
        <w:jc w:val="both"/>
        <w:rPr>
          <w:rFonts w:ascii="Arial" w:hAnsi="Arial" w:cs="Arial"/>
          <w:sz w:val="22"/>
          <w:szCs w:val="22"/>
        </w:rPr>
      </w:pPr>
      <w:r w:rsidRPr="00E70CEA">
        <w:rPr>
          <w:rFonts w:ascii="Arial" w:hAnsi="Arial" w:cs="Arial"/>
          <w:sz w:val="22"/>
          <w:szCs w:val="22"/>
        </w:rPr>
        <w:t xml:space="preserve">Standorte </w:t>
      </w:r>
      <w:r w:rsidR="00E67825" w:rsidRPr="00E70CEA">
        <w:rPr>
          <w:rFonts w:ascii="Arial" w:hAnsi="Arial" w:cs="Arial"/>
          <w:sz w:val="22"/>
          <w:szCs w:val="22"/>
        </w:rPr>
        <w:t>der Ordner</w:t>
      </w:r>
      <w:r w:rsidR="00F5729D" w:rsidRPr="00E70CEA">
        <w:rPr>
          <w:rFonts w:ascii="Arial" w:hAnsi="Arial" w:cs="Arial"/>
          <w:sz w:val="22"/>
          <w:szCs w:val="22"/>
        </w:rPr>
        <w:t xml:space="preserve"> und Securitydienste </w:t>
      </w:r>
      <w:r w:rsidR="00E67825" w:rsidRPr="00E70CEA">
        <w:rPr>
          <w:rFonts w:ascii="Arial" w:hAnsi="Arial" w:cs="Arial"/>
          <w:sz w:val="22"/>
          <w:szCs w:val="22"/>
        </w:rPr>
        <w:t>sowie</w:t>
      </w:r>
      <w:r w:rsidRPr="00E70CEA">
        <w:rPr>
          <w:rFonts w:ascii="Arial" w:hAnsi="Arial" w:cs="Arial"/>
          <w:sz w:val="22"/>
          <w:szCs w:val="22"/>
        </w:rPr>
        <w:t xml:space="preserve"> </w:t>
      </w:r>
      <w:r w:rsidR="00F5729D" w:rsidRPr="00E70CEA">
        <w:rPr>
          <w:rFonts w:ascii="Arial" w:hAnsi="Arial" w:cs="Arial"/>
          <w:sz w:val="22"/>
          <w:szCs w:val="22"/>
        </w:rPr>
        <w:t xml:space="preserve">der </w:t>
      </w:r>
      <w:r w:rsidR="00E67825" w:rsidRPr="00E70CEA">
        <w:rPr>
          <w:rFonts w:ascii="Arial" w:hAnsi="Arial" w:cs="Arial"/>
          <w:sz w:val="22"/>
          <w:szCs w:val="22"/>
        </w:rPr>
        <w:t>beeidete</w:t>
      </w:r>
      <w:r w:rsidR="00F5729D" w:rsidRPr="00E70CEA">
        <w:rPr>
          <w:rFonts w:ascii="Arial" w:hAnsi="Arial" w:cs="Arial"/>
          <w:sz w:val="22"/>
          <w:szCs w:val="22"/>
        </w:rPr>
        <w:t>n</w:t>
      </w:r>
      <w:r w:rsidR="00E67825" w:rsidRPr="00E70CEA">
        <w:rPr>
          <w:rFonts w:ascii="Arial" w:hAnsi="Arial" w:cs="Arial"/>
          <w:sz w:val="22"/>
          <w:szCs w:val="22"/>
        </w:rPr>
        <w:t xml:space="preserve"> Straßenaufsichts</w:t>
      </w:r>
      <w:r w:rsidR="00F5729D" w:rsidRPr="00E70CEA">
        <w:rPr>
          <w:rFonts w:ascii="Arial" w:hAnsi="Arial" w:cs="Arial"/>
          <w:sz w:val="22"/>
          <w:szCs w:val="22"/>
        </w:rPr>
        <w:t>organge</w:t>
      </w:r>
      <w:r w:rsidR="00E67825" w:rsidRPr="00E70CEA">
        <w:rPr>
          <w:rFonts w:ascii="Arial" w:hAnsi="Arial" w:cs="Arial"/>
          <w:sz w:val="22"/>
          <w:szCs w:val="22"/>
        </w:rPr>
        <w:t xml:space="preserve"> und bauliche</w:t>
      </w:r>
      <w:r w:rsidR="00F5729D" w:rsidRPr="00E70CEA">
        <w:rPr>
          <w:rFonts w:ascii="Arial" w:hAnsi="Arial" w:cs="Arial"/>
          <w:sz w:val="22"/>
          <w:szCs w:val="22"/>
        </w:rPr>
        <w:t>n</w:t>
      </w:r>
      <w:r w:rsidR="00E67825" w:rsidRPr="00E70CEA">
        <w:rPr>
          <w:rFonts w:ascii="Arial" w:hAnsi="Arial" w:cs="Arial"/>
          <w:sz w:val="22"/>
          <w:szCs w:val="22"/>
        </w:rPr>
        <w:t xml:space="preserve"> Einrichtungen (zB Scherengitter) zur </w:t>
      </w:r>
      <w:r w:rsidR="00E67825" w:rsidRPr="00E70CEA">
        <w:rPr>
          <w:rFonts w:ascii="Arial" w:hAnsi="Arial" w:cs="Arial"/>
          <w:sz w:val="22"/>
          <w:szCs w:val="22"/>
        </w:rPr>
        <w:lastRenderedPageBreak/>
        <w:t>Regelung und Sicherung des Verkehrs</w:t>
      </w:r>
    </w:p>
    <w:p w14:paraId="2028BBBB" w14:textId="77777777" w:rsidR="00E70CEA" w:rsidRDefault="00735D7C" w:rsidP="00E70CEA">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Verkehrsleiteinrichtungen</w:t>
      </w:r>
    </w:p>
    <w:p w14:paraId="78F92D79" w14:textId="686B838E" w:rsidR="00735D7C" w:rsidRPr="00E70CEA" w:rsidRDefault="00735D7C" w:rsidP="00D63863">
      <w:pPr>
        <w:numPr>
          <w:ilvl w:val="0"/>
          <w:numId w:val="32"/>
        </w:numPr>
        <w:suppressLineNumbers/>
        <w:spacing w:line="360" w:lineRule="auto"/>
        <w:ind w:left="993"/>
        <w:jc w:val="both"/>
        <w:rPr>
          <w:rFonts w:ascii="Arial" w:hAnsi="Arial" w:cs="Arial"/>
          <w:sz w:val="22"/>
          <w:szCs w:val="22"/>
        </w:rPr>
      </w:pPr>
      <w:r w:rsidRPr="00E70CEA">
        <w:rPr>
          <w:rFonts w:ascii="Arial" w:hAnsi="Arial" w:cs="Arial"/>
          <w:sz w:val="22"/>
          <w:szCs w:val="22"/>
        </w:rPr>
        <w:t>Sonstige relevante Gegebenheiten z.B. Wechselzonen,</w:t>
      </w:r>
      <w:r w:rsidR="00E67825" w:rsidRPr="00E70CEA">
        <w:rPr>
          <w:rFonts w:ascii="Arial" w:hAnsi="Arial" w:cs="Arial"/>
          <w:sz w:val="22"/>
          <w:szCs w:val="22"/>
        </w:rPr>
        <w:t xml:space="preserve"> Labestationen Zuschauerbereiche</w:t>
      </w:r>
    </w:p>
    <w:p w14:paraId="3DF0C20B" w14:textId="1C44BD3E" w:rsidR="00F5729D" w:rsidRDefault="00F5729D" w:rsidP="00F5729D">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die zu beantragenden straßenpolizeilichen Maßnahmen</w:t>
      </w:r>
    </w:p>
    <w:p w14:paraId="141CB371" w14:textId="40A3ACA4" w:rsidR="00F40A74" w:rsidRPr="00F5729D" w:rsidRDefault="00F40A74" w:rsidP="00F5729D">
      <w:pPr>
        <w:numPr>
          <w:ilvl w:val="0"/>
          <w:numId w:val="32"/>
        </w:numPr>
        <w:suppressLineNumbers/>
        <w:spacing w:line="360" w:lineRule="auto"/>
        <w:ind w:left="993"/>
        <w:rPr>
          <w:rFonts w:ascii="Arial" w:hAnsi="Arial" w:cs="Arial"/>
          <w:sz w:val="22"/>
          <w:szCs w:val="22"/>
        </w:rPr>
      </w:pPr>
      <w:r>
        <w:rPr>
          <w:rFonts w:ascii="Arial" w:hAnsi="Arial" w:cs="Arial"/>
          <w:sz w:val="22"/>
          <w:szCs w:val="22"/>
        </w:rPr>
        <w:t>Nachweis über eine Haftpflichtversicherung in angemessener Höhe</w:t>
      </w:r>
    </w:p>
    <w:p w14:paraId="196E77A5" w14:textId="77777777" w:rsidR="00F5729D" w:rsidRPr="00F5729D" w:rsidRDefault="00F5729D" w:rsidP="00F5729D">
      <w:pPr>
        <w:suppressLineNumbers/>
        <w:spacing w:line="360" w:lineRule="auto"/>
        <w:ind w:left="894"/>
        <w:jc w:val="both"/>
        <w:rPr>
          <w:rFonts w:ascii="Arial" w:hAnsi="Arial" w:cs="Arial"/>
          <w:sz w:val="22"/>
          <w:szCs w:val="22"/>
        </w:rPr>
      </w:pPr>
    </w:p>
    <w:p w14:paraId="1F8FC4B1" w14:textId="77777777" w:rsidR="00303BAA" w:rsidRPr="00C833ED" w:rsidRDefault="00303BAA" w:rsidP="00C833ED">
      <w:pPr>
        <w:suppressLineNumbers/>
        <w:spacing w:line="360" w:lineRule="auto"/>
        <w:ind w:left="708"/>
        <w:jc w:val="both"/>
        <w:rPr>
          <w:rFonts w:ascii="Arial" w:hAnsi="Arial" w:cs="Arial"/>
          <w:sz w:val="22"/>
          <w:szCs w:val="22"/>
        </w:rPr>
      </w:pPr>
    </w:p>
    <w:p w14:paraId="43312348" w14:textId="62A1B39A" w:rsidR="00C833ED" w:rsidRDefault="00E70CEA" w:rsidP="00C833ED">
      <w:pPr>
        <w:suppressLineNumbers/>
        <w:spacing w:line="360" w:lineRule="auto"/>
        <w:jc w:val="both"/>
        <w:rPr>
          <w:rFonts w:ascii="Arial" w:hAnsi="Arial" w:cs="Arial"/>
          <w:b/>
          <w:bCs/>
          <w:sz w:val="22"/>
          <w:szCs w:val="22"/>
        </w:rPr>
      </w:pPr>
      <w:r>
        <w:rPr>
          <w:rFonts w:ascii="Arial" w:hAnsi="Arial" w:cs="Arial"/>
          <w:b/>
          <w:bCs/>
          <w:sz w:val="22"/>
          <w:szCs w:val="22"/>
        </w:rPr>
        <w:t>Im Rahmen der Planung ist auf folgende Punkte Bedacht zu nehmen:</w:t>
      </w:r>
    </w:p>
    <w:p w14:paraId="04A96703" w14:textId="2131FE25"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 xml:space="preserve">Fahren auf der geplanten Strecke öffentliche Linienbusse </w:t>
      </w:r>
      <w:r w:rsidR="00D63863">
        <w:rPr>
          <w:rFonts w:ascii="Arial" w:hAnsi="Arial" w:cs="Arial"/>
          <w:sz w:val="22"/>
          <w:szCs w:val="22"/>
        </w:rPr>
        <w:t>oder</w:t>
      </w:r>
      <w:r w:rsidRPr="00C833ED">
        <w:rPr>
          <w:rFonts w:ascii="Arial" w:hAnsi="Arial" w:cs="Arial"/>
          <w:sz w:val="22"/>
          <w:szCs w:val="22"/>
        </w:rPr>
        <w:t xml:space="preserve"> Eisenbahnen</w:t>
      </w:r>
      <w:r w:rsidR="00E70CEA">
        <w:rPr>
          <w:rFonts w:ascii="Arial" w:hAnsi="Arial" w:cs="Arial"/>
          <w:sz w:val="22"/>
          <w:szCs w:val="22"/>
        </w:rPr>
        <w:t>?</w:t>
      </w:r>
    </w:p>
    <w:p w14:paraId="75BCB7CB" w14:textId="378629CB"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Befinden sich im geplanten Streckenbereich Einsatzzentralen</w:t>
      </w:r>
      <w:r w:rsidR="00E70CEA">
        <w:rPr>
          <w:rFonts w:ascii="Arial" w:hAnsi="Arial" w:cs="Arial"/>
          <w:sz w:val="22"/>
          <w:szCs w:val="22"/>
        </w:rPr>
        <w:t>?</w:t>
      </w:r>
    </w:p>
    <w:p w14:paraId="57093FC1" w14:textId="0B3C8158"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Befinden sich im geplanten Streckenbereich kritische Infrastruktur</w:t>
      </w:r>
      <w:r w:rsidR="00E70CEA">
        <w:rPr>
          <w:rFonts w:ascii="Arial" w:hAnsi="Arial" w:cs="Arial"/>
          <w:sz w:val="22"/>
          <w:szCs w:val="22"/>
        </w:rPr>
        <w:t>en</w:t>
      </w:r>
      <w:r w:rsidRPr="00C833ED">
        <w:rPr>
          <w:rFonts w:ascii="Arial" w:hAnsi="Arial" w:cs="Arial"/>
          <w:sz w:val="22"/>
          <w:szCs w:val="22"/>
        </w:rPr>
        <w:t xml:space="preserve"> (Krankenanstalten, Pflegeheim, etc.)</w:t>
      </w:r>
      <w:r w:rsidR="00E70CEA">
        <w:rPr>
          <w:rFonts w:ascii="Arial" w:hAnsi="Arial" w:cs="Arial"/>
          <w:sz w:val="22"/>
          <w:szCs w:val="22"/>
        </w:rPr>
        <w:t>?</w:t>
      </w:r>
    </w:p>
    <w:p w14:paraId="6802B07F" w14:textId="77777777" w:rsidR="00C2763B" w:rsidRDefault="000D012F" w:rsidP="00C2763B">
      <w:pPr>
        <w:numPr>
          <w:ilvl w:val="0"/>
          <w:numId w:val="32"/>
        </w:numPr>
        <w:suppressLineNumbers/>
        <w:spacing w:line="360" w:lineRule="auto"/>
        <w:ind w:left="993"/>
        <w:jc w:val="both"/>
        <w:rPr>
          <w:rFonts w:ascii="Arial" w:hAnsi="Arial" w:cs="Arial"/>
          <w:sz w:val="22"/>
          <w:szCs w:val="22"/>
        </w:rPr>
      </w:pPr>
      <w:r w:rsidRPr="000D012F">
        <w:rPr>
          <w:rFonts w:ascii="Arial" w:hAnsi="Arial" w:cs="Arial"/>
          <w:sz w:val="22"/>
          <w:szCs w:val="22"/>
        </w:rPr>
        <w:t xml:space="preserve">Erforderliche </w:t>
      </w:r>
      <w:r w:rsidR="00F40A74" w:rsidRPr="000D012F">
        <w:rPr>
          <w:rFonts w:ascii="Arial" w:hAnsi="Arial" w:cs="Arial"/>
          <w:sz w:val="22"/>
          <w:szCs w:val="22"/>
        </w:rPr>
        <w:t>Eignung des Straßenzustandes und der Strecke für</w:t>
      </w:r>
      <w:r w:rsidRPr="000D012F">
        <w:rPr>
          <w:rFonts w:ascii="Arial" w:hAnsi="Arial" w:cs="Arial"/>
          <w:sz w:val="22"/>
          <w:szCs w:val="22"/>
        </w:rPr>
        <w:t xml:space="preserve"> </w:t>
      </w:r>
      <w:r w:rsidR="00F40A74" w:rsidRPr="000D012F">
        <w:rPr>
          <w:rFonts w:ascii="Arial" w:hAnsi="Arial" w:cs="Arial"/>
          <w:sz w:val="22"/>
          <w:szCs w:val="22"/>
        </w:rPr>
        <w:t>diese Veranstaltung</w:t>
      </w:r>
    </w:p>
    <w:p w14:paraId="1635A144" w14:textId="782CB716" w:rsidR="00F40A74" w:rsidRPr="00C2763B" w:rsidRDefault="00C2763B" w:rsidP="00C2763B">
      <w:pPr>
        <w:numPr>
          <w:ilvl w:val="0"/>
          <w:numId w:val="32"/>
        </w:numPr>
        <w:suppressLineNumbers/>
        <w:spacing w:line="360" w:lineRule="auto"/>
        <w:ind w:left="993"/>
        <w:jc w:val="both"/>
        <w:rPr>
          <w:rFonts w:ascii="Arial" w:hAnsi="Arial" w:cs="Arial"/>
          <w:sz w:val="22"/>
          <w:szCs w:val="22"/>
        </w:rPr>
      </w:pPr>
      <w:r w:rsidRPr="000D012F">
        <w:rPr>
          <w:rFonts w:ascii="Arial" w:hAnsi="Arial" w:cs="Arial"/>
          <w:sz w:val="22"/>
          <w:szCs w:val="22"/>
        </w:rPr>
        <w:t>Ärztliche Erstversorgung</w:t>
      </w:r>
    </w:p>
    <w:p w14:paraId="6AB2841A" w14:textId="77777777" w:rsidR="00F40A74" w:rsidRPr="00E70CEA" w:rsidRDefault="00F40A74" w:rsidP="00F40A74">
      <w:pPr>
        <w:suppressLineNumbers/>
        <w:spacing w:line="360" w:lineRule="auto"/>
        <w:ind w:left="993"/>
        <w:jc w:val="both"/>
        <w:rPr>
          <w:rFonts w:ascii="Arial" w:hAnsi="Arial" w:cs="Arial"/>
          <w:sz w:val="22"/>
          <w:szCs w:val="22"/>
          <w:highlight w:val="yellow"/>
        </w:rPr>
      </w:pPr>
    </w:p>
    <w:p w14:paraId="0F43896D" w14:textId="77777777" w:rsidR="00104930" w:rsidRPr="008F7073" w:rsidRDefault="00104930" w:rsidP="00C833ED">
      <w:pPr>
        <w:suppressLineNumbers/>
        <w:spacing w:line="360" w:lineRule="auto"/>
        <w:jc w:val="both"/>
        <w:rPr>
          <w:rFonts w:ascii="Arial" w:hAnsi="Arial" w:cs="Arial"/>
          <w:b/>
          <w:bCs/>
          <w:sz w:val="22"/>
          <w:szCs w:val="22"/>
        </w:rPr>
      </w:pPr>
    </w:p>
    <w:p w14:paraId="34EDD279" w14:textId="5670B192" w:rsidR="008C56FB" w:rsidRPr="00E70CEA" w:rsidRDefault="008C56FB" w:rsidP="008C56FB">
      <w:pPr>
        <w:suppressLineNumbers/>
        <w:spacing w:line="360" w:lineRule="auto"/>
        <w:rPr>
          <w:rFonts w:ascii="Arial" w:hAnsi="Arial" w:cs="Arial"/>
          <w:b/>
          <w:bCs/>
          <w:sz w:val="22"/>
          <w:szCs w:val="22"/>
        </w:rPr>
      </w:pPr>
      <w:r w:rsidRPr="00E70CEA">
        <w:rPr>
          <w:rFonts w:ascii="Arial" w:hAnsi="Arial" w:cs="Arial"/>
          <w:b/>
          <w:bCs/>
          <w:sz w:val="22"/>
          <w:szCs w:val="22"/>
        </w:rPr>
        <w:t>Zuständi</w:t>
      </w:r>
      <w:r w:rsidR="00725110">
        <w:rPr>
          <w:rFonts w:ascii="Arial" w:hAnsi="Arial" w:cs="Arial"/>
          <w:b/>
          <w:bCs/>
          <w:sz w:val="22"/>
          <w:szCs w:val="22"/>
        </w:rPr>
        <w:t>ge Behörde:</w:t>
      </w:r>
    </w:p>
    <w:p w14:paraId="69470E66" w14:textId="77777777" w:rsidR="00E70CEA" w:rsidRDefault="008C56FB" w:rsidP="00104930">
      <w:pPr>
        <w:numPr>
          <w:ilvl w:val="0"/>
          <w:numId w:val="32"/>
        </w:numPr>
        <w:suppressLineNumbers/>
        <w:spacing w:line="360" w:lineRule="auto"/>
        <w:ind w:left="993"/>
        <w:jc w:val="both"/>
        <w:rPr>
          <w:rFonts w:ascii="Arial" w:hAnsi="Arial" w:cs="Arial"/>
          <w:sz w:val="22"/>
          <w:szCs w:val="22"/>
        </w:rPr>
      </w:pPr>
      <w:r w:rsidRPr="00E70CEA">
        <w:rPr>
          <w:rFonts w:ascii="Arial" w:hAnsi="Arial" w:cs="Arial"/>
          <w:bCs/>
          <w:sz w:val="22"/>
          <w:szCs w:val="22"/>
        </w:rPr>
        <w:t>Sportliche Veranstaltung, die</w:t>
      </w:r>
      <w:r w:rsidRPr="008F7073">
        <w:rPr>
          <w:rFonts w:ascii="Arial" w:hAnsi="Arial" w:cs="Arial"/>
          <w:sz w:val="22"/>
          <w:szCs w:val="22"/>
        </w:rPr>
        <w:t xml:space="preserve"> </w:t>
      </w:r>
      <w:r w:rsidRPr="00F01DD7">
        <w:rPr>
          <w:rFonts w:ascii="Arial" w:hAnsi="Arial" w:cs="Arial"/>
          <w:b/>
          <w:sz w:val="22"/>
          <w:szCs w:val="22"/>
        </w:rPr>
        <w:t>innerhalb eines Bezirkes</w:t>
      </w:r>
      <w:r w:rsidRPr="008F7073">
        <w:rPr>
          <w:rFonts w:ascii="Arial" w:hAnsi="Arial" w:cs="Arial"/>
          <w:sz w:val="22"/>
          <w:szCs w:val="22"/>
        </w:rPr>
        <w:t xml:space="preserve"> durchgeführt wird: </w:t>
      </w:r>
    </w:p>
    <w:p w14:paraId="22B038FD" w14:textId="68E0D11C" w:rsidR="008C56FB" w:rsidRPr="008F7073" w:rsidRDefault="008C56FB" w:rsidP="00725110">
      <w:pPr>
        <w:suppressLineNumbers/>
        <w:spacing w:after="180" w:line="360" w:lineRule="auto"/>
        <w:ind w:left="993"/>
        <w:jc w:val="both"/>
        <w:rPr>
          <w:rFonts w:ascii="Arial" w:hAnsi="Arial" w:cs="Arial"/>
          <w:sz w:val="22"/>
          <w:szCs w:val="22"/>
        </w:rPr>
      </w:pPr>
      <w:r w:rsidRPr="008F7073">
        <w:rPr>
          <w:rFonts w:ascii="Arial" w:hAnsi="Arial" w:cs="Arial"/>
          <w:sz w:val="22"/>
          <w:szCs w:val="22"/>
        </w:rPr>
        <w:t xml:space="preserve">die </w:t>
      </w:r>
      <w:r w:rsidRPr="00E70CEA">
        <w:rPr>
          <w:rFonts w:ascii="Arial" w:hAnsi="Arial" w:cs="Arial"/>
          <w:sz w:val="22"/>
          <w:szCs w:val="22"/>
        </w:rPr>
        <w:t>jeweilige Bezirksverwaltungsbehörde</w:t>
      </w:r>
      <w:r w:rsidR="00A61E16" w:rsidRPr="00E70CEA">
        <w:rPr>
          <w:rFonts w:ascii="Arial" w:hAnsi="Arial" w:cs="Arial"/>
          <w:sz w:val="22"/>
          <w:szCs w:val="22"/>
        </w:rPr>
        <w:t xml:space="preserve"> (Bezirkshauptmannschaft)</w:t>
      </w:r>
      <w:r w:rsidRPr="00E70CEA">
        <w:rPr>
          <w:rFonts w:ascii="Arial" w:hAnsi="Arial" w:cs="Arial"/>
          <w:sz w:val="22"/>
          <w:szCs w:val="22"/>
        </w:rPr>
        <w:t xml:space="preserve"> </w:t>
      </w:r>
      <w:r w:rsidR="00E70CEA">
        <w:rPr>
          <w:rFonts w:ascii="Arial" w:hAnsi="Arial" w:cs="Arial"/>
          <w:sz w:val="22"/>
          <w:szCs w:val="22"/>
        </w:rPr>
        <w:t xml:space="preserve">bzw. für das </w:t>
      </w:r>
      <w:r w:rsidR="00E70CEA" w:rsidRPr="00E70CEA">
        <w:rPr>
          <w:rFonts w:ascii="Arial" w:hAnsi="Arial" w:cs="Arial"/>
          <w:sz w:val="22"/>
          <w:szCs w:val="22"/>
        </w:rPr>
        <w:t>Gebiet der Gemeinden Graz</w:t>
      </w:r>
      <w:r w:rsidR="00F40A74">
        <w:rPr>
          <w:rFonts w:ascii="Arial" w:hAnsi="Arial" w:cs="Arial"/>
          <w:sz w:val="22"/>
          <w:szCs w:val="22"/>
        </w:rPr>
        <w:t>/</w:t>
      </w:r>
      <w:r w:rsidR="00E70CEA" w:rsidRPr="00E70CEA">
        <w:rPr>
          <w:rFonts w:ascii="Arial" w:hAnsi="Arial" w:cs="Arial"/>
          <w:sz w:val="22"/>
          <w:szCs w:val="22"/>
        </w:rPr>
        <w:t>Leoben</w:t>
      </w:r>
      <w:r w:rsidR="00E70CEA">
        <w:rPr>
          <w:rFonts w:ascii="Arial" w:hAnsi="Arial" w:cs="Arial"/>
          <w:sz w:val="22"/>
          <w:szCs w:val="22"/>
        </w:rPr>
        <w:t xml:space="preserve"> </w:t>
      </w:r>
      <w:r w:rsidRPr="00E70CEA">
        <w:rPr>
          <w:rFonts w:ascii="Arial" w:hAnsi="Arial" w:cs="Arial"/>
          <w:sz w:val="22"/>
          <w:szCs w:val="22"/>
        </w:rPr>
        <w:t>die Landespolizeidirektion</w:t>
      </w:r>
      <w:r w:rsidRPr="008F7073">
        <w:rPr>
          <w:rFonts w:ascii="Arial" w:hAnsi="Arial" w:cs="Arial"/>
          <w:sz w:val="22"/>
          <w:szCs w:val="22"/>
        </w:rPr>
        <w:t xml:space="preserve"> </w:t>
      </w:r>
    </w:p>
    <w:p w14:paraId="5D8701E6" w14:textId="77777777" w:rsidR="008C56FB" w:rsidRPr="008F7073" w:rsidRDefault="008C56FB" w:rsidP="00B361B0">
      <w:pPr>
        <w:numPr>
          <w:ilvl w:val="0"/>
          <w:numId w:val="32"/>
        </w:numPr>
        <w:suppressLineNumbers/>
        <w:spacing w:line="360" w:lineRule="auto"/>
        <w:ind w:left="993"/>
        <w:rPr>
          <w:rFonts w:ascii="Arial" w:hAnsi="Arial" w:cs="Arial"/>
          <w:sz w:val="22"/>
          <w:szCs w:val="22"/>
        </w:rPr>
      </w:pPr>
      <w:r w:rsidRPr="00E70CEA">
        <w:rPr>
          <w:rFonts w:ascii="Arial" w:hAnsi="Arial" w:cs="Arial"/>
          <w:bCs/>
          <w:sz w:val="22"/>
          <w:szCs w:val="22"/>
        </w:rPr>
        <w:t>Sportliche Veranstaltung, die sich</w:t>
      </w:r>
      <w:r w:rsidRPr="008F7073">
        <w:rPr>
          <w:rFonts w:ascii="Arial" w:hAnsi="Arial" w:cs="Arial"/>
          <w:sz w:val="22"/>
          <w:szCs w:val="22"/>
        </w:rPr>
        <w:t xml:space="preserve"> über </w:t>
      </w:r>
      <w:r w:rsidRPr="00F01DD7">
        <w:rPr>
          <w:rFonts w:ascii="Arial" w:hAnsi="Arial" w:cs="Arial"/>
          <w:b/>
          <w:sz w:val="22"/>
          <w:szCs w:val="22"/>
        </w:rPr>
        <w:t>mehrere Bezirke</w:t>
      </w:r>
      <w:r w:rsidRPr="008F7073">
        <w:rPr>
          <w:rFonts w:ascii="Arial" w:hAnsi="Arial" w:cs="Arial"/>
          <w:sz w:val="22"/>
          <w:szCs w:val="22"/>
        </w:rPr>
        <w:t xml:space="preserve"> erstreckt:</w:t>
      </w:r>
    </w:p>
    <w:p w14:paraId="49CD3117" w14:textId="77777777" w:rsidR="00C833ED" w:rsidRPr="00E70CEA" w:rsidRDefault="008C56FB" w:rsidP="001A53DA">
      <w:pPr>
        <w:suppressLineNumbers/>
        <w:spacing w:line="360" w:lineRule="auto"/>
        <w:ind w:left="993"/>
        <w:rPr>
          <w:rFonts w:ascii="Arial" w:hAnsi="Arial" w:cs="Arial"/>
          <w:bCs/>
          <w:sz w:val="22"/>
          <w:szCs w:val="22"/>
        </w:rPr>
      </w:pPr>
      <w:r w:rsidRPr="00E70CEA">
        <w:rPr>
          <w:rFonts w:ascii="Arial" w:hAnsi="Arial" w:cs="Arial"/>
          <w:bCs/>
          <w:sz w:val="22"/>
          <w:szCs w:val="22"/>
        </w:rPr>
        <w:t xml:space="preserve">Amt der </w:t>
      </w:r>
      <w:r w:rsidR="00104930" w:rsidRPr="00E70CEA">
        <w:rPr>
          <w:rFonts w:ascii="Arial" w:hAnsi="Arial" w:cs="Arial"/>
          <w:bCs/>
          <w:sz w:val="22"/>
          <w:szCs w:val="22"/>
        </w:rPr>
        <w:t>Steiermärkischen</w:t>
      </w:r>
      <w:r w:rsidRPr="00E70CEA">
        <w:rPr>
          <w:rFonts w:ascii="Arial" w:hAnsi="Arial" w:cs="Arial"/>
          <w:bCs/>
          <w:sz w:val="22"/>
          <w:szCs w:val="22"/>
        </w:rPr>
        <w:t xml:space="preserve"> Landesregierung</w:t>
      </w:r>
      <w:r w:rsidR="00B37020" w:rsidRPr="00E70CEA">
        <w:rPr>
          <w:rFonts w:ascii="Arial" w:hAnsi="Arial" w:cs="Arial"/>
          <w:bCs/>
          <w:sz w:val="22"/>
          <w:szCs w:val="22"/>
        </w:rPr>
        <w:t xml:space="preserve">, </w:t>
      </w:r>
    </w:p>
    <w:p w14:paraId="1F60B30B" w14:textId="29E0F25C" w:rsidR="008C56FB" w:rsidRDefault="008C56FB" w:rsidP="00323D3E">
      <w:pPr>
        <w:suppressLineNumbers/>
        <w:spacing w:line="360" w:lineRule="auto"/>
        <w:ind w:left="993"/>
        <w:rPr>
          <w:i/>
          <w:iCs/>
          <w:color w:val="0000FF"/>
          <w:u w:val="single"/>
          <w:lang w:val="en-US"/>
        </w:rPr>
      </w:pPr>
      <w:r w:rsidRPr="008F7073">
        <w:rPr>
          <w:rFonts w:ascii="Arial" w:hAnsi="Arial" w:cs="Arial"/>
          <w:sz w:val="22"/>
          <w:szCs w:val="22"/>
        </w:rPr>
        <w:t xml:space="preserve">Abteilung </w:t>
      </w:r>
      <w:r w:rsidR="00104930">
        <w:rPr>
          <w:rFonts w:ascii="Arial" w:hAnsi="Arial" w:cs="Arial"/>
          <w:sz w:val="22"/>
          <w:szCs w:val="22"/>
        </w:rPr>
        <w:t>16</w:t>
      </w:r>
      <w:r w:rsidRPr="008F7073">
        <w:rPr>
          <w:rFonts w:ascii="Arial" w:hAnsi="Arial" w:cs="Arial"/>
          <w:sz w:val="22"/>
          <w:szCs w:val="22"/>
        </w:rPr>
        <w:t xml:space="preserve"> </w:t>
      </w:r>
      <w:r w:rsidR="009E56F6">
        <w:rPr>
          <w:rFonts w:ascii="Arial" w:hAnsi="Arial" w:cs="Arial"/>
          <w:sz w:val="22"/>
          <w:szCs w:val="22"/>
        </w:rPr>
        <w:t>–</w:t>
      </w:r>
      <w:r w:rsidRPr="008F7073">
        <w:rPr>
          <w:rFonts w:ascii="Arial" w:hAnsi="Arial" w:cs="Arial"/>
          <w:sz w:val="22"/>
          <w:szCs w:val="22"/>
        </w:rPr>
        <w:t xml:space="preserve"> </w:t>
      </w:r>
      <w:r w:rsidR="009E56F6">
        <w:rPr>
          <w:rFonts w:ascii="Arial" w:hAnsi="Arial" w:cs="Arial"/>
          <w:sz w:val="22"/>
          <w:szCs w:val="22"/>
        </w:rPr>
        <w:t>Ref</w:t>
      </w:r>
      <w:r w:rsidR="00E70CEA">
        <w:rPr>
          <w:rFonts w:ascii="Arial" w:hAnsi="Arial" w:cs="Arial"/>
          <w:sz w:val="22"/>
          <w:szCs w:val="22"/>
        </w:rPr>
        <w:t>erat</w:t>
      </w:r>
      <w:r w:rsidRPr="008F7073">
        <w:rPr>
          <w:rFonts w:ascii="Arial" w:hAnsi="Arial" w:cs="Arial"/>
          <w:sz w:val="22"/>
          <w:szCs w:val="22"/>
        </w:rPr>
        <w:t xml:space="preserve"> </w:t>
      </w:r>
      <w:r w:rsidR="00104930">
        <w:rPr>
          <w:rFonts w:ascii="Arial" w:hAnsi="Arial" w:cs="Arial"/>
          <w:sz w:val="22"/>
          <w:szCs w:val="22"/>
        </w:rPr>
        <w:t>Verkehrsbehörde, Stempfergasse 7, 8010 Graz</w:t>
      </w:r>
      <w:r w:rsidR="009E56F6">
        <w:rPr>
          <w:rFonts w:ascii="Arial" w:hAnsi="Arial" w:cs="Arial"/>
          <w:sz w:val="22"/>
          <w:szCs w:val="22"/>
        </w:rPr>
        <w:br/>
      </w:r>
      <w:r w:rsidRPr="008F7073">
        <w:rPr>
          <w:rFonts w:ascii="Arial" w:hAnsi="Arial" w:cs="Arial"/>
          <w:sz w:val="22"/>
          <w:szCs w:val="22"/>
        </w:rPr>
        <w:t xml:space="preserve">E-Mail: </w:t>
      </w:r>
      <w:hyperlink r:id="rId8" w:history="1">
        <w:r w:rsidR="00104930" w:rsidRPr="00104930">
          <w:rPr>
            <w:i/>
            <w:iCs/>
            <w:color w:val="0000FF"/>
            <w:u w:val="single"/>
            <w:lang w:val="en-US"/>
          </w:rPr>
          <w:t>abteilung16@stmk.gv.at</w:t>
        </w:r>
      </w:hyperlink>
    </w:p>
    <w:p w14:paraId="40EF4732" w14:textId="55866D7C" w:rsidR="00323D3E" w:rsidRPr="00323D3E" w:rsidRDefault="00323D3E" w:rsidP="00323D3E">
      <w:pPr>
        <w:suppressLineNumbers/>
        <w:spacing w:line="360" w:lineRule="auto"/>
        <w:ind w:left="993"/>
        <w:jc w:val="both"/>
        <w:rPr>
          <w:rFonts w:ascii="Arial" w:hAnsi="Arial" w:cs="Arial"/>
          <w:sz w:val="22"/>
          <w:szCs w:val="22"/>
        </w:rPr>
      </w:pPr>
      <w:r w:rsidRPr="00323D3E">
        <w:rPr>
          <w:rFonts w:ascii="Arial" w:hAnsi="Arial" w:cs="Arial"/>
          <w:sz w:val="22"/>
          <w:szCs w:val="22"/>
        </w:rPr>
        <w:t xml:space="preserve">Für allfällige Rückfragen wird seitens der Verkehrsbehörde im Beisein des verkehrstechnischen Amtssachverständigen zudem ein Projektsprechtag </w:t>
      </w:r>
      <w:r>
        <w:rPr>
          <w:rFonts w:ascii="Arial" w:hAnsi="Arial" w:cs="Arial"/>
          <w:sz w:val="22"/>
          <w:szCs w:val="22"/>
        </w:rPr>
        <w:t xml:space="preserve">für bezirksüberschreitende Sportveranstaltungen </w:t>
      </w:r>
      <w:r w:rsidRPr="00323D3E">
        <w:rPr>
          <w:rFonts w:ascii="Arial" w:hAnsi="Arial" w:cs="Arial"/>
          <w:sz w:val="22"/>
          <w:szCs w:val="22"/>
        </w:rPr>
        <w:t>an folgenden Terminen im Amt der Steiermärkischen Landesregierung, 8010 Graz, Stempfergasse 7/1. Stock/Zi.Nr. 12</w:t>
      </w:r>
      <w:r w:rsidR="00E17E7B">
        <w:rPr>
          <w:rFonts w:ascii="Arial" w:hAnsi="Arial" w:cs="Arial"/>
          <w:sz w:val="22"/>
          <w:szCs w:val="22"/>
        </w:rPr>
        <w:t>8</w:t>
      </w:r>
      <w:r w:rsidRPr="00323D3E">
        <w:rPr>
          <w:rFonts w:ascii="Arial" w:hAnsi="Arial" w:cs="Arial"/>
          <w:sz w:val="22"/>
          <w:szCs w:val="22"/>
        </w:rPr>
        <w:t xml:space="preserve"> eingerichtet:</w:t>
      </w:r>
    </w:p>
    <w:p w14:paraId="65A5F5CC" w14:textId="4D261806" w:rsidR="00E17E7B" w:rsidRPr="00E17E7B" w:rsidRDefault="00323D3E" w:rsidP="00E17E7B">
      <w:pPr>
        <w:suppressLineNumbers/>
        <w:spacing w:line="276" w:lineRule="auto"/>
        <w:ind w:left="993"/>
        <w:rPr>
          <w:rFonts w:ascii="Arial" w:hAnsi="Arial" w:cs="Arial"/>
          <w:sz w:val="22"/>
          <w:szCs w:val="22"/>
        </w:rPr>
      </w:pPr>
      <w:r w:rsidRPr="00323D3E">
        <w:rPr>
          <w:rFonts w:ascii="Arial" w:hAnsi="Arial" w:cs="Arial"/>
          <w:sz w:val="22"/>
          <w:szCs w:val="22"/>
        </w:rPr>
        <w:t>•</w:t>
      </w:r>
      <w:r w:rsidRPr="00323D3E">
        <w:rPr>
          <w:rFonts w:ascii="Arial" w:hAnsi="Arial" w:cs="Arial"/>
          <w:sz w:val="22"/>
          <w:szCs w:val="22"/>
        </w:rPr>
        <w:tab/>
      </w:r>
      <w:r w:rsidR="00E17E7B" w:rsidRPr="00E17E7B">
        <w:rPr>
          <w:rFonts w:ascii="Arial" w:hAnsi="Arial" w:cs="Arial"/>
          <w:sz w:val="22"/>
          <w:szCs w:val="22"/>
        </w:rPr>
        <w:t>24.</w:t>
      </w:r>
      <w:r w:rsidR="00F6152D">
        <w:rPr>
          <w:rFonts w:ascii="Arial" w:hAnsi="Arial" w:cs="Arial"/>
          <w:sz w:val="22"/>
          <w:szCs w:val="22"/>
        </w:rPr>
        <w:t xml:space="preserve"> </w:t>
      </w:r>
      <w:r w:rsidR="00E17E7B">
        <w:rPr>
          <w:rFonts w:ascii="Arial" w:hAnsi="Arial" w:cs="Arial"/>
          <w:sz w:val="22"/>
          <w:szCs w:val="22"/>
        </w:rPr>
        <w:t>März 2025</w:t>
      </w:r>
      <w:r w:rsidR="00E17E7B" w:rsidRPr="00E17E7B">
        <w:rPr>
          <w:rFonts w:ascii="Arial" w:hAnsi="Arial" w:cs="Arial"/>
          <w:sz w:val="22"/>
          <w:szCs w:val="22"/>
        </w:rPr>
        <w:t>, 13.00</w:t>
      </w:r>
      <w:r w:rsidR="00E17E7B">
        <w:rPr>
          <w:rFonts w:ascii="Arial" w:hAnsi="Arial" w:cs="Arial"/>
          <w:sz w:val="22"/>
          <w:szCs w:val="22"/>
        </w:rPr>
        <w:t xml:space="preserve"> Uhr bis </w:t>
      </w:r>
      <w:r w:rsidR="00E17E7B" w:rsidRPr="00E17E7B">
        <w:rPr>
          <w:rFonts w:ascii="Arial" w:hAnsi="Arial" w:cs="Arial"/>
          <w:sz w:val="22"/>
          <w:szCs w:val="22"/>
        </w:rPr>
        <w:t>15.30 Uhr</w:t>
      </w:r>
    </w:p>
    <w:p w14:paraId="2AD38BE5" w14:textId="23DC1533" w:rsidR="00E17E7B" w:rsidRP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t>27.</w:t>
      </w:r>
      <w:r w:rsidR="00F6152D">
        <w:rPr>
          <w:rFonts w:ascii="Arial" w:hAnsi="Arial" w:cs="Arial"/>
          <w:sz w:val="22"/>
          <w:szCs w:val="22"/>
        </w:rPr>
        <w:t xml:space="preserve"> </w:t>
      </w:r>
      <w:r>
        <w:rPr>
          <w:rFonts w:ascii="Arial" w:hAnsi="Arial" w:cs="Arial"/>
          <w:sz w:val="22"/>
          <w:szCs w:val="22"/>
        </w:rPr>
        <w:t>März 2025</w:t>
      </w:r>
      <w:r w:rsidRPr="00E17E7B">
        <w:rPr>
          <w:rFonts w:ascii="Arial" w:hAnsi="Arial" w:cs="Arial"/>
          <w:sz w:val="22"/>
          <w:szCs w:val="22"/>
        </w:rPr>
        <w:t xml:space="preserve">, </w:t>
      </w:r>
      <w:r>
        <w:rPr>
          <w:rFonts w:ascii="Arial" w:hAnsi="Arial" w:cs="Arial"/>
          <w:sz w:val="22"/>
          <w:szCs w:val="22"/>
        </w:rPr>
        <w:t xml:space="preserve">09.00 Uhr bis </w:t>
      </w:r>
      <w:r w:rsidRPr="00E17E7B">
        <w:rPr>
          <w:rFonts w:ascii="Arial" w:hAnsi="Arial" w:cs="Arial"/>
          <w:sz w:val="22"/>
          <w:szCs w:val="22"/>
        </w:rPr>
        <w:t xml:space="preserve">11.30 Uhr </w:t>
      </w:r>
    </w:p>
    <w:p w14:paraId="10AAA28A" w14:textId="573B9550" w:rsidR="00E17E7B" w:rsidRP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t>07.</w:t>
      </w:r>
      <w:r w:rsidR="00F6152D">
        <w:rPr>
          <w:rFonts w:ascii="Arial" w:hAnsi="Arial" w:cs="Arial"/>
          <w:sz w:val="22"/>
          <w:szCs w:val="22"/>
        </w:rPr>
        <w:t xml:space="preserve"> </w:t>
      </w:r>
      <w:r>
        <w:rPr>
          <w:rFonts w:ascii="Arial" w:hAnsi="Arial" w:cs="Arial"/>
          <w:sz w:val="22"/>
          <w:szCs w:val="22"/>
        </w:rPr>
        <w:t>April 2025, 0</w:t>
      </w:r>
      <w:r w:rsidRPr="00E17E7B">
        <w:rPr>
          <w:rFonts w:ascii="Arial" w:hAnsi="Arial" w:cs="Arial"/>
          <w:sz w:val="22"/>
          <w:szCs w:val="22"/>
        </w:rPr>
        <w:t>9.00</w:t>
      </w:r>
      <w:r>
        <w:rPr>
          <w:rFonts w:ascii="Arial" w:hAnsi="Arial" w:cs="Arial"/>
          <w:sz w:val="22"/>
          <w:szCs w:val="22"/>
        </w:rPr>
        <w:t xml:space="preserve"> Uhr bis 1</w:t>
      </w:r>
      <w:r w:rsidRPr="00E17E7B">
        <w:rPr>
          <w:rFonts w:ascii="Arial" w:hAnsi="Arial" w:cs="Arial"/>
          <w:sz w:val="22"/>
          <w:szCs w:val="22"/>
        </w:rPr>
        <w:t>1.30 Uhr</w:t>
      </w:r>
    </w:p>
    <w:p w14:paraId="1492252D" w14:textId="72BE8FA6" w:rsid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t>21.</w:t>
      </w:r>
      <w:r w:rsidR="00F6152D">
        <w:rPr>
          <w:rFonts w:ascii="Arial" w:hAnsi="Arial" w:cs="Arial"/>
          <w:sz w:val="22"/>
          <w:szCs w:val="22"/>
        </w:rPr>
        <w:t xml:space="preserve"> </w:t>
      </w:r>
      <w:r>
        <w:rPr>
          <w:rFonts w:ascii="Arial" w:hAnsi="Arial" w:cs="Arial"/>
          <w:sz w:val="22"/>
          <w:szCs w:val="22"/>
        </w:rPr>
        <w:t>April 2025</w:t>
      </w:r>
      <w:r w:rsidRPr="00E17E7B">
        <w:rPr>
          <w:rFonts w:ascii="Arial" w:hAnsi="Arial" w:cs="Arial"/>
          <w:sz w:val="22"/>
          <w:szCs w:val="22"/>
        </w:rPr>
        <w:t xml:space="preserve">, </w:t>
      </w:r>
      <w:r>
        <w:rPr>
          <w:rFonts w:ascii="Arial" w:hAnsi="Arial" w:cs="Arial"/>
          <w:sz w:val="22"/>
          <w:szCs w:val="22"/>
        </w:rPr>
        <w:t>0</w:t>
      </w:r>
      <w:r w:rsidRPr="00E17E7B">
        <w:rPr>
          <w:rFonts w:ascii="Arial" w:hAnsi="Arial" w:cs="Arial"/>
          <w:sz w:val="22"/>
          <w:szCs w:val="22"/>
        </w:rPr>
        <w:t>9.00</w:t>
      </w:r>
      <w:r w:rsidR="00F6152D">
        <w:rPr>
          <w:rFonts w:ascii="Arial" w:hAnsi="Arial" w:cs="Arial"/>
          <w:sz w:val="22"/>
          <w:szCs w:val="22"/>
        </w:rPr>
        <w:t xml:space="preserve"> Uhr</w:t>
      </w:r>
      <w:r>
        <w:rPr>
          <w:rFonts w:ascii="Arial" w:hAnsi="Arial" w:cs="Arial"/>
          <w:sz w:val="22"/>
          <w:szCs w:val="22"/>
        </w:rPr>
        <w:t xml:space="preserve"> bis </w:t>
      </w:r>
      <w:r w:rsidRPr="00E17E7B">
        <w:rPr>
          <w:rFonts w:ascii="Arial" w:hAnsi="Arial" w:cs="Arial"/>
          <w:sz w:val="22"/>
          <w:szCs w:val="22"/>
        </w:rPr>
        <w:t>11.30 Uhr</w:t>
      </w:r>
    </w:p>
    <w:p w14:paraId="35BE6DF1" w14:textId="45A8F987" w:rsidR="00323D3E" w:rsidRPr="008F7073" w:rsidRDefault="00E17E7B" w:rsidP="00E17E7B">
      <w:pPr>
        <w:suppressLineNumbers/>
        <w:spacing w:line="276" w:lineRule="auto"/>
        <w:ind w:left="993"/>
        <w:rPr>
          <w:rFonts w:ascii="Arial" w:hAnsi="Arial" w:cs="Arial"/>
          <w:sz w:val="22"/>
          <w:szCs w:val="22"/>
        </w:rPr>
      </w:pPr>
      <w:r>
        <w:rPr>
          <w:rFonts w:ascii="Arial" w:hAnsi="Arial" w:cs="Arial"/>
          <w:sz w:val="22"/>
          <w:szCs w:val="22"/>
        </w:rPr>
        <w:t>T</w:t>
      </w:r>
      <w:r w:rsidR="00323D3E" w:rsidRPr="00323D3E">
        <w:rPr>
          <w:rFonts w:ascii="Arial" w:hAnsi="Arial" w:cs="Arial"/>
          <w:sz w:val="22"/>
          <w:szCs w:val="22"/>
        </w:rPr>
        <w:t>ermine können unter der Tel.Nr. 0316/877-3459 vereinbart werden.</w:t>
      </w:r>
    </w:p>
    <w:p w14:paraId="5BC16258" w14:textId="77777777" w:rsidR="008C56FB" w:rsidRPr="008F7073" w:rsidRDefault="008C56FB" w:rsidP="00B361B0">
      <w:pPr>
        <w:numPr>
          <w:ilvl w:val="0"/>
          <w:numId w:val="32"/>
        </w:numPr>
        <w:suppressLineNumbers/>
        <w:spacing w:line="360" w:lineRule="auto"/>
        <w:ind w:left="993"/>
        <w:rPr>
          <w:rFonts w:ascii="Arial" w:hAnsi="Arial" w:cs="Arial"/>
          <w:sz w:val="22"/>
          <w:szCs w:val="22"/>
        </w:rPr>
      </w:pPr>
      <w:r w:rsidRPr="008F7073">
        <w:rPr>
          <w:rFonts w:ascii="Arial" w:hAnsi="Arial" w:cs="Arial"/>
          <w:sz w:val="22"/>
          <w:szCs w:val="22"/>
        </w:rPr>
        <w:t xml:space="preserve">Sportliche Veranstaltung, die sich über </w:t>
      </w:r>
      <w:r w:rsidRPr="00E70CEA">
        <w:rPr>
          <w:rFonts w:ascii="Arial" w:hAnsi="Arial" w:cs="Arial"/>
          <w:b/>
          <w:bCs/>
          <w:sz w:val="22"/>
          <w:szCs w:val="22"/>
        </w:rPr>
        <w:t>mehrere Bundesländer</w:t>
      </w:r>
      <w:r w:rsidRPr="008F7073">
        <w:rPr>
          <w:rFonts w:ascii="Arial" w:hAnsi="Arial" w:cs="Arial"/>
          <w:sz w:val="22"/>
          <w:szCs w:val="22"/>
        </w:rPr>
        <w:t xml:space="preserve"> erstreckt:</w:t>
      </w:r>
    </w:p>
    <w:p w14:paraId="24E6B066" w14:textId="4FE1021B" w:rsidR="008C56FB" w:rsidRDefault="008C56FB" w:rsidP="00104930">
      <w:pPr>
        <w:suppressLineNumbers/>
        <w:spacing w:line="360" w:lineRule="auto"/>
        <w:ind w:left="993"/>
        <w:jc w:val="both"/>
        <w:rPr>
          <w:rFonts w:ascii="Arial" w:hAnsi="Arial" w:cs="Arial"/>
          <w:sz w:val="22"/>
          <w:szCs w:val="22"/>
        </w:rPr>
      </w:pPr>
      <w:r w:rsidRPr="008F7073">
        <w:rPr>
          <w:rFonts w:ascii="Arial" w:hAnsi="Arial" w:cs="Arial"/>
          <w:sz w:val="22"/>
          <w:szCs w:val="22"/>
        </w:rPr>
        <w:t>die Lan</w:t>
      </w:r>
      <w:r w:rsidR="001A53DA" w:rsidRPr="008F7073">
        <w:rPr>
          <w:rFonts w:ascii="Arial" w:hAnsi="Arial" w:cs="Arial"/>
          <w:sz w:val="22"/>
          <w:szCs w:val="22"/>
        </w:rPr>
        <w:t>desregierung, in deren örtlichem</w:t>
      </w:r>
      <w:r w:rsidRPr="008F7073">
        <w:rPr>
          <w:rFonts w:ascii="Arial" w:hAnsi="Arial" w:cs="Arial"/>
          <w:sz w:val="22"/>
          <w:szCs w:val="22"/>
        </w:rPr>
        <w:t xml:space="preserve"> Wirkungsbereich die Veranstaltung beginnt.</w:t>
      </w:r>
    </w:p>
    <w:p w14:paraId="061AAAAA" w14:textId="13C31410" w:rsidR="00E70CEA" w:rsidRDefault="00E70CEA" w:rsidP="00104930">
      <w:pPr>
        <w:suppressLineNumbers/>
        <w:spacing w:line="360" w:lineRule="auto"/>
        <w:ind w:left="993"/>
        <w:jc w:val="both"/>
        <w:rPr>
          <w:rFonts w:ascii="Arial" w:hAnsi="Arial" w:cs="Arial"/>
          <w:sz w:val="22"/>
          <w:szCs w:val="22"/>
        </w:rPr>
      </w:pPr>
    </w:p>
    <w:p w14:paraId="3DE56B13" w14:textId="77777777" w:rsidR="00F40A74" w:rsidRDefault="00F40A74" w:rsidP="00104930">
      <w:pPr>
        <w:suppressLineNumbers/>
        <w:spacing w:line="360" w:lineRule="auto"/>
        <w:ind w:left="993"/>
        <w:jc w:val="both"/>
        <w:rPr>
          <w:rFonts w:ascii="Arial" w:hAnsi="Arial" w:cs="Arial"/>
          <w:sz w:val="22"/>
          <w:szCs w:val="22"/>
        </w:rPr>
      </w:pPr>
    </w:p>
    <w:p w14:paraId="07EE07FE" w14:textId="7CCA6845" w:rsidR="00E70CEA" w:rsidRPr="00F40A74" w:rsidRDefault="00E70CEA" w:rsidP="00725110">
      <w:pPr>
        <w:spacing w:line="360" w:lineRule="auto"/>
        <w:rPr>
          <w:rFonts w:ascii="Arial" w:hAnsi="Arial"/>
          <w:b/>
          <w:sz w:val="22"/>
          <w:szCs w:val="22"/>
        </w:rPr>
      </w:pPr>
      <w:r w:rsidRPr="00F40A74">
        <w:rPr>
          <w:rFonts w:ascii="Arial" w:hAnsi="Arial"/>
          <w:b/>
          <w:sz w:val="22"/>
          <w:szCs w:val="22"/>
        </w:rPr>
        <w:t>Hinweis:</w:t>
      </w:r>
    </w:p>
    <w:p w14:paraId="58E9A709" w14:textId="52066E9B" w:rsidR="00C931FB" w:rsidRPr="00C931FB" w:rsidRDefault="00E70CEA" w:rsidP="00C931FB">
      <w:pPr>
        <w:jc w:val="both"/>
        <w:rPr>
          <w:rFonts w:ascii="Arial" w:hAnsi="Arial" w:cs="Arial"/>
          <w:sz w:val="22"/>
          <w:szCs w:val="22"/>
        </w:rPr>
      </w:pPr>
      <w:r w:rsidRPr="00C63153">
        <w:rPr>
          <w:rFonts w:ascii="Arial" w:hAnsi="Arial" w:cs="Arial"/>
          <w:sz w:val="22"/>
          <w:szCs w:val="22"/>
        </w:rPr>
        <w:t>Durch diese</w:t>
      </w:r>
      <w:r>
        <w:rPr>
          <w:rFonts w:ascii="Arial" w:hAnsi="Arial" w:cs="Arial"/>
          <w:sz w:val="22"/>
          <w:szCs w:val="22"/>
        </w:rPr>
        <w:t>n Antrag</w:t>
      </w:r>
      <w:r w:rsidRPr="00C63153">
        <w:rPr>
          <w:rFonts w:ascii="Arial" w:hAnsi="Arial" w:cs="Arial"/>
          <w:sz w:val="22"/>
          <w:szCs w:val="22"/>
        </w:rPr>
        <w:t xml:space="preserve"> wird anderen allenfalls erforderlichen Bewilligungen nicht vorgegriffen.</w:t>
      </w:r>
      <w:r w:rsidR="00C931FB">
        <w:rPr>
          <w:rFonts w:ascii="Arial" w:hAnsi="Arial" w:cs="Arial"/>
          <w:sz w:val="22"/>
          <w:szCs w:val="22"/>
        </w:rPr>
        <w:t xml:space="preserve"> </w:t>
      </w:r>
      <w:r w:rsidR="00C931FB" w:rsidRPr="00C931FB">
        <w:rPr>
          <w:rFonts w:ascii="Arial" w:hAnsi="Arial" w:cs="Arial"/>
          <w:sz w:val="22"/>
          <w:szCs w:val="22"/>
        </w:rPr>
        <w:t>Es werden durch den straßenpolizeilichen Bewilligungsbescheid solche allenfalls nach anderen gesetzlichen Bestimmungen erforderlichen Bewilligungen (wie z.B. nach dem Steiermärkischen Veranstaltungsgesetz 2012) nicht ersetzt.</w:t>
      </w:r>
    </w:p>
    <w:p w14:paraId="75E24222" w14:textId="041017A7" w:rsidR="00E70CEA" w:rsidRDefault="00E70CEA" w:rsidP="00104930">
      <w:pPr>
        <w:suppressLineNumbers/>
        <w:spacing w:line="360" w:lineRule="auto"/>
        <w:ind w:left="993"/>
        <w:jc w:val="both"/>
        <w:rPr>
          <w:rFonts w:ascii="Arial" w:hAnsi="Arial" w:cs="Arial"/>
          <w:sz w:val="22"/>
          <w:szCs w:val="22"/>
        </w:rPr>
      </w:pPr>
    </w:p>
    <w:p w14:paraId="4109F825" w14:textId="77777777" w:rsidR="00792C2E" w:rsidRPr="001A48A2" w:rsidRDefault="00792C2E" w:rsidP="005F7EB7">
      <w:pPr>
        <w:spacing w:line="360" w:lineRule="auto"/>
        <w:jc w:val="both"/>
        <w:rPr>
          <w:rFonts w:ascii="Arial" w:hAnsi="Arial"/>
        </w:rPr>
      </w:pPr>
    </w:p>
    <w:sectPr w:rsidR="00792C2E" w:rsidRPr="001A48A2" w:rsidSect="009E56F6">
      <w:footerReference w:type="default" r:id="rId9"/>
      <w:headerReference w:type="first" r:id="rId10"/>
      <w:footerReference w:type="first" r:id="rId11"/>
      <w:pgSz w:w="11906" w:h="16838"/>
      <w:pgMar w:top="1417" w:right="1417" w:bottom="1134"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708E" w14:textId="77777777" w:rsidR="006E0443" w:rsidRDefault="006E0443" w:rsidP="00797280">
      <w:r>
        <w:separator/>
      </w:r>
    </w:p>
  </w:endnote>
  <w:endnote w:type="continuationSeparator" w:id="0">
    <w:p w14:paraId="2DA3B1B3" w14:textId="77777777" w:rsidR="006E0443" w:rsidRDefault="006E0443" w:rsidP="0079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9337" w14:textId="77777777" w:rsidR="00F16673" w:rsidRPr="007F5AD6" w:rsidRDefault="00F16673" w:rsidP="008B3867">
    <w:pPr>
      <w:pStyle w:val="Fuzeile"/>
      <w:jc w:val="right"/>
      <w:rPr>
        <w:rFonts w:ascii="Arial" w:hAnsi="Arial" w:cs="Arial"/>
        <w:sz w:val="16"/>
        <w:szCs w:val="16"/>
      </w:rPr>
    </w:pPr>
    <w:r>
      <w:rPr>
        <w:rFonts w:ascii="Arial" w:hAnsi="Arial" w:cs="Arial"/>
        <w:sz w:val="16"/>
        <w:szCs w:val="16"/>
      </w:rPr>
      <w:t>Informationsblatt -  Seite 2 von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7098" w14:textId="77777777" w:rsidR="00F16673" w:rsidRPr="00B17456" w:rsidRDefault="00F16673" w:rsidP="008B3867">
    <w:pPr>
      <w:pStyle w:val="Fuzeile"/>
      <w:jc w:val="right"/>
      <w:rPr>
        <w:rFonts w:ascii="Arial" w:hAnsi="Arial" w:cs="Arial"/>
        <w:sz w:val="16"/>
        <w:szCs w:val="16"/>
      </w:rPr>
    </w:pPr>
    <w:r w:rsidRPr="008C56FB">
      <w:rPr>
        <w:rFonts w:ascii="Arial" w:hAnsi="Arial" w:cs="Arial"/>
        <w:sz w:val="16"/>
        <w:szCs w:val="16"/>
      </w:rPr>
      <w:tab/>
    </w:r>
    <w:r w:rsidRPr="008C56FB">
      <w:rPr>
        <w:rFonts w:ascii="Arial" w:hAnsi="Arial" w:cs="Arial"/>
        <w:sz w:val="16"/>
        <w:szCs w:val="16"/>
      </w:rPr>
      <w:tab/>
    </w:r>
    <w:r>
      <w:rPr>
        <w:rFonts w:ascii="Arial" w:hAnsi="Arial" w:cs="Arial"/>
        <w:sz w:val="16"/>
        <w:szCs w:val="16"/>
      </w:rPr>
      <w:t>Informationsblatt -  Seite 1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E4EF" w14:textId="77777777" w:rsidR="006E0443" w:rsidRDefault="006E0443" w:rsidP="00797280">
      <w:r>
        <w:separator/>
      </w:r>
    </w:p>
  </w:footnote>
  <w:footnote w:type="continuationSeparator" w:id="0">
    <w:p w14:paraId="33E63172" w14:textId="77777777" w:rsidR="006E0443" w:rsidRDefault="006E0443" w:rsidP="0079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7A1" w14:textId="77777777" w:rsidR="00C05E17" w:rsidRPr="00760E2E" w:rsidRDefault="00C05E17" w:rsidP="00760E2E">
    <w:pPr>
      <w:pStyle w:val="Kopfzeile"/>
    </w:pPr>
    <w:r w:rsidRPr="00CF48DD">
      <w:rPr>
        <w:rFonts w:ascii="Arial" w:hAnsi="Arial" w:cs="Arial"/>
        <w:b/>
        <w:sz w:val="22"/>
        <w:szCs w:val="22"/>
      </w:rPr>
      <w:t>Verfahren gemäß § 64</w:t>
    </w:r>
    <w:r>
      <w:rPr>
        <w:rFonts w:ascii="Arial" w:hAnsi="Arial" w:cs="Arial"/>
        <w:b/>
        <w:sz w:val="22"/>
        <w:szCs w:val="22"/>
      </w:rPr>
      <w:t xml:space="preserve"> StVO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826"/>
    <w:multiLevelType w:val="multilevel"/>
    <w:tmpl w:val="4CD2AB1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 w15:restartNumberingAfterBreak="0">
    <w:nsid w:val="04B303A0"/>
    <w:multiLevelType w:val="hybridMultilevel"/>
    <w:tmpl w:val="9926B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E5127A"/>
    <w:multiLevelType w:val="hybridMultilevel"/>
    <w:tmpl w:val="1AC69B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2770680"/>
    <w:multiLevelType w:val="multilevel"/>
    <w:tmpl w:val="295E624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15365DE2"/>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D139CE"/>
    <w:multiLevelType w:val="multilevel"/>
    <w:tmpl w:val="89B453D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15:restartNumberingAfterBreak="0">
    <w:nsid w:val="23192BA9"/>
    <w:multiLevelType w:val="multilevel"/>
    <w:tmpl w:val="7556CB5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 w15:restartNumberingAfterBreak="0">
    <w:nsid w:val="2DD75805"/>
    <w:multiLevelType w:val="multilevel"/>
    <w:tmpl w:val="0C743F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15:restartNumberingAfterBreak="0">
    <w:nsid w:val="2EA77AD3"/>
    <w:multiLevelType w:val="multilevel"/>
    <w:tmpl w:val="6652D63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 w15:restartNumberingAfterBreak="0">
    <w:nsid w:val="33A15BE1"/>
    <w:multiLevelType w:val="multilevel"/>
    <w:tmpl w:val="30E070D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15:restartNumberingAfterBreak="0">
    <w:nsid w:val="3504141A"/>
    <w:multiLevelType w:val="hybridMultilevel"/>
    <w:tmpl w:val="F3D027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66D3FCB"/>
    <w:multiLevelType w:val="multilevel"/>
    <w:tmpl w:val="357E9EF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2" w15:restartNumberingAfterBreak="0">
    <w:nsid w:val="3A2304E1"/>
    <w:multiLevelType w:val="multilevel"/>
    <w:tmpl w:val="C0FAA8F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15:restartNumberingAfterBreak="0">
    <w:nsid w:val="413F474E"/>
    <w:multiLevelType w:val="multilevel"/>
    <w:tmpl w:val="5DFCF21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4" w15:restartNumberingAfterBreak="0">
    <w:nsid w:val="41D553DC"/>
    <w:multiLevelType w:val="multilevel"/>
    <w:tmpl w:val="F1D292F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5" w15:restartNumberingAfterBreak="0">
    <w:nsid w:val="4B9141A8"/>
    <w:multiLevelType w:val="multilevel"/>
    <w:tmpl w:val="33BE502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6" w15:restartNumberingAfterBreak="0">
    <w:nsid w:val="4C6879AA"/>
    <w:multiLevelType w:val="hybridMultilevel"/>
    <w:tmpl w:val="5B5C4314"/>
    <w:lvl w:ilvl="0" w:tplc="D256E6AE">
      <w:start w:val="1"/>
      <w:numFmt w:val="lowerLetter"/>
      <w:lvlText w:val="%1)"/>
      <w:lvlJc w:val="left"/>
      <w:pPr>
        <w:ind w:left="828" w:hanging="46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936010"/>
    <w:multiLevelType w:val="hybridMultilevel"/>
    <w:tmpl w:val="A7783128"/>
    <w:lvl w:ilvl="0" w:tplc="318888AC">
      <w:start w:val="1"/>
      <w:numFmt w:val="decimal"/>
      <w:lvlText w:val="%1."/>
      <w:lvlJc w:val="left"/>
      <w:pPr>
        <w:ind w:left="720" w:hanging="360"/>
      </w:pPr>
      <w:rPr>
        <w:rFonts w:ascii="Arial" w:eastAsia="Times New Roman" w:hAnsi="Arial" w:cs="Times New Roman"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469017F"/>
    <w:multiLevelType w:val="hybridMultilevel"/>
    <w:tmpl w:val="415257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8E74FBD"/>
    <w:multiLevelType w:val="multilevel"/>
    <w:tmpl w:val="897489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0" w15:restartNumberingAfterBreak="0">
    <w:nsid w:val="5B017D7C"/>
    <w:multiLevelType w:val="multilevel"/>
    <w:tmpl w:val="94121FE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1" w15:restartNumberingAfterBreak="0">
    <w:nsid w:val="5B7B4FA6"/>
    <w:multiLevelType w:val="hybridMultilevel"/>
    <w:tmpl w:val="F348B0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0CE17AA"/>
    <w:multiLevelType w:val="multilevel"/>
    <w:tmpl w:val="F1387BE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3" w15:restartNumberingAfterBreak="0">
    <w:nsid w:val="641136CB"/>
    <w:multiLevelType w:val="multilevel"/>
    <w:tmpl w:val="A9CA40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4" w15:restartNumberingAfterBreak="0">
    <w:nsid w:val="6A574E6E"/>
    <w:multiLevelType w:val="hybridMultilevel"/>
    <w:tmpl w:val="22B02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4D36F9"/>
    <w:multiLevelType w:val="hybridMultilevel"/>
    <w:tmpl w:val="4F1435B0"/>
    <w:lvl w:ilvl="0" w:tplc="04070001">
      <w:start w:val="1"/>
      <w:numFmt w:val="bullet"/>
      <w:lvlText w:val=""/>
      <w:lvlJc w:val="left"/>
      <w:pPr>
        <w:ind w:left="174" w:hanging="360"/>
      </w:pPr>
      <w:rPr>
        <w:rFonts w:ascii="Symbol" w:hAnsi="Symbol" w:hint="default"/>
      </w:rPr>
    </w:lvl>
    <w:lvl w:ilvl="1" w:tplc="04070003">
      <w:start w:val="1"/>
      <w:numFmt w:val="bullet"/>
      <w:lvlText w:val="o"/>
      <w:lvlJc w:val="left"/>
      <w:pPr>
        <w:ind w:left="894" w:hanging="360"/>
      </w:pPr>
      <w:rPr>
        <w:rFonts w:ascii="Courier New" w:hAnsi="Courier New" w:cs="Courier New" w:hint="default"/>
      </w:rPr>
    </w:lvl>
    <w:lvl w:ilvl="2" w:tplc="04070005" w:tentative="1">
      <w:start w:val="1"/>
      <w:numFmt w:val="bullet"/>
      <w:lvlText w:val=""/>
      <w:lvlJc w:val="left"/>
      <w:pPr>
        <w:ind w:left="1614" w:hanging="360"/>
      </w:pPr>
      <w:rPr>
        <w:rFonts w:ascii="Wingdings" w:hAnsi="Wingdings" w:hint="default"/>
      </w:rPr>
    </w:lvl>
    <w:lvl w:ilvl="3" w:tplc="04070001" w:tentative="1">
      <w:start w:val="1"/>
      <w:numFmt w:val="bullet"/>
      <w:lvlText w:val=""/>
      <w:lvlJc w:val="left"/>
      <w:pPr>
        <w:ind w:left="2334" w:hanging="360"/>
      </w:pPr>
      <w:rPr>
        <w:rFonts w:ascii="Symbol" w:hAnsi="Symbol" w:hint="default"/>
      </w:rPr>
    </w:lvl>
    <w:lvl w:ilvl="4" w:tplc="04070003" w:tentative="1">
      <w:start w:val="1"/>
      <w:numFmt w:val="bullet"/>
      <w:lvlText w:val="o"/>
      <w:lvlJc w:val="left"/>
      <w:pPr>
        <w:ind w:left="3054" w:hanging="360"/>
      </w:pPr>
      <w:rPr>
        <w:rFonts w:ascii="Courier New" w:hAnsi="Courier New" w:cs="Courier New" w:hint="default"/>
      </w:rPr>
    </w:lvl>
    <w:lvl w:ilvl="5" w:tplc="04070005" w:tentative="1">
      <w:start w:val="1"/>
      <w:numFmt w:val="bullet"/>
      <w:lvlText w:val=""/>
      <w:lvlJc w:val="left"/>
      <w:pPr>
        <w:ind w:left="3774" w:hanging="360"/>
      </w:pPr>
      <w:rPr>
        <w:rFonts w:ascii="Wingdings" w:hAnsi="Wingdings" w:hint="default"/>
      </w:rPr>
    </w:lvl>
    <w:lvl w:ilvl="6" w:tplc="04070001" w:tentative="1">
      <w:start w:val="1"/>
      <w:numFmt w:val="bullet"/>
      <w:lvlText w:val=""/>
      <w:lvlJc w:val="left"/>
      <w:pPr>
        <w:ind w:left="4494" w:hanging="360"/>
      </w:pPr>
      <w:rPr>
        <w:rFonts w:ascii="Symbol" w:hAnsi="Symbol" w:hint="default"/>
      </w:rPr>
    </w:lvl>
    <w:lvl w:ilvl="7" w:tplc="04070003" w:tentative="1">
      <w:start w:val="1"/>
      <w:numFmt w:val="bullet"/>
      <w:lvlText w:val="o"/>
      <w:lvlJc w:val="left"/>
      <w:pPr>
        <w:ind w:left="5214" w:hanging="360"/>
      </w:pPr>
      <w:rPr>
        <w:rFonts w:ascii="Courier New" w:hAnsi="Courier New" w:cs="Courier New" w:hint="default"/>
      </w:rPr>
    </w:lvl>
    <w:lvl w:ilvl="8" w:tplc="04070005" w:tentative="1">
      <w:start w:val="1"/>
      <w:numFmt w:val="bullet"/>
      <w:lvlText w:val=""/>
      <w:lvlJc w:val="left"/>
      <w:pPr>
        <w:ind w:left="5934" w:hanging="360"/>
      </w:pPr>
      <w:rPr>
        <w:rFonts w:ascii="Wingdings" w:hAnsi="Wingdings" w:hint="default"/>
      </w:rPr>
    </w:lvl>
  </w:abstractNum>
  <w:abstractNum w:abstractNumId="26" w15:restartNumberingAfterBreak="0">
    <w:nsid w:val="748A28D0"/>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5B623C4"/>
    <w:multiLevelType w:val="multilevel"/>
    <w:tmpl w:val="79ECE4A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8" w15:restartNumberingAfterBreak="0">
    <w:nsid w:val="79A44E98"/>
    <w:multiLevelType w:val="multilevel"/>
    <w:tmpl w:val="C30C327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9" w15:restartNumberingAfterBreak="0">
    <w:nsid w:val="7A21225E"/>
    <w:multiLevelType w:val="hybridMultilevel"/>
    <w:tmpl w:val="75D295D0"/>
    <w:lvl w:ilvl="0" w:tplc="D8F0FB7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B134AD1"/>
    <w:multiLevelType w:val="hybridMultilevel"/>
    <w:tmpl w:val="0F06AEEE"/>
    <w:lvl w:ilvl="0" w:tplc="0C070001">
      <w:start w:val="1"/>
      <w:numFmt w:val="bullet"/>
      <w:lvlText w:val=""/>
      <w:lvlJc w:val="left"/>
      <w:pPr>
        <w:ind w:left="1081" w:hanging="360"/>
      </w:pPr>
      <w:rPr>
        <w:rFonts w:ascii="Symbol" w:hAnsi="Symbol" w:hint="default"/>
      </w:rPr>
    </w:lvl>
    <w:lvl w:ilvl="1" w:tplc="0C070003" w:tentative="1">
      <w:start w:val="1"/>
      <w:numFmt w:val="bullet"/>
      <w:lvlText w:val="o"/>
      <w:lvlJc w:val="left"/>
      <w:pPr>
        <w:ind w:left="1801" w:hanging="360"/>
      </w:pPr>
      <w:rPr>
        <w:rFonts w:ascii="Courier New" w:hAnsi="Courier New" w:cs="Courier New" w:hint="default"/>
      </w:rPr>
    </w:lvl>
    <w:lvl w:ilvl="2" w:tplc="0C070005" w:tentative="1">
      <w:start w:val="1"/>
      <w:numFmt w:val="bullet"/>
      <w:lvlText w:val=""/>
      <w:lvlJc w:val="left"/>
      <w:pPr>
        <w:ind w:left="2521" w:hanging="360"/>
      </w:pPr>
      <w:rPr>
        <w:rFonts w:ascii="Wingdings" w:hAnsi="Wingdings" w:hint="default"/>
      </w:rPr>
    </w:lvl>
    <w:lvl w:ilvl="3" w:tplc="0C070001" w:tentative="1">
      <w:start w:val="1"/>
      <w:numFmt w:val="bullet"/>
      <w:lvlText w:val=""/>
      <w:lvlJc w:val="left"/>
      <w:pPr>
        <w:ind w:left="3241" w:hanging="360"/>
      </w:pPr>
      <w:rPr>
        <w:rFonts w:ascii="Symbol" w:hAnsi="Symbol" w:hint="default"/>
      </w:rPr>
    </w:lvl>
    <w:lvl w:ilvl="4" w:tplc="0C070003" w:tentative="1">
      <w:start w:val="1"/>
      <w:numFmt w:val="bullet"/>
      <w:lvlText w:val="o"/>
      <w:lvlJc w:val="left"/>
      <w:pPr>
        <w:ind w:left="3961" w:hanging="360"/>
      </w:pPr>
      <w:rPr>
        <w:rFonts w:ascii="Courier New" w:hAnsi="Courier New" w:cs="Courier New" w:hint="default"/>
      </w:rPr>
    </w:lvl>
    <w:lvl w:ilvl="5" w:tplc="0C070005" w:tentative="1">
      <w:start w:val="1"/>
      <w:numFmt w:val="bullet"/>
      <w:lvlText w:val=""/>
      <w:lvlJc w:val="left"/>
      <w:pPr>
        <w:ind w:left="4681" w:hanging="360"/>
      </w:pPr>
      <w:rPr>
        <w:rFonts w:ascii="Wingdings" w:hAnsi="Wingdings" w:hint="default"/>
      </w:rPr>
    </w:lvl>
    <w:lvl w:ilvl="6" w:tplc="0C070001" w:tentative="1">
      <w:start w:val="1"/>
      <w:numFmt w:val="bullet"/>
      <w:lvlText w:val=""/>
      <w:lvlJc w:val="left"/>
      <w:pPr>
        <w:ind w:left="5401" w:hanging="360"/>
      </w:pPr>
      <w:rPr>
        <w:rFonts w:ascii="Symbol" w:hAnsi="Symbol" w:hint="default"/>
      </w:rPr>
    </w:lvl>
    <w:lvl w:ilvl="7" w:tplc="0C070003" w:tentative="1">
      <w:start w:val="1"/>
      <w:numFmt w:val="bullet"/>
      <w:lvlText w:val="o"/>
      <w:lvlJc w:val="left"/>
      <w:pPr>
        <w:ind w:left="6121" w:hanging="360"/>
      </w:pPr>
      <w:rPr>
        <w:rFonts w:ascii="Courier New" w:hAnsi="Courier New" w:cs="Courier New" w:hint="default"/>
      </w:rPr>
    </w:lvl>
    <w:lvl w:ilvl="8" w:tplc="0C070005" w:tentative="1">
      <w:start w:val="1"/>
      <w:numFmt w:val="bullet"/>
      <w:lvlText w:val=""/>
      <w:lvlJc w:val="left"/>
      <w:pPr>
        <w:ind w:left="6841" w:hanging="360"/>
      </w:pPr>
      <w:rPr>
        <w:rFonts w:ascii="Wingdings" w:hAnsi="Wingdings" w:hint="default"/>
      </w:rPr>
    </w:lvl>
  </w:abstractNum>
  <w:abstractNum w:abstractNumId="31" w15:restartNumberingAfterBreak="0">
    <w:nsid w:val="7B536C7F"/>
    <w:multiLevelType w:val="hybridMultilevel"/>
    <w:tmpl w:val="3BEE90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B8326F6"/>
    <w:multiLevelType w:val="hybridMultilevel"/>
    <w:tmpl w:val="AB8A3DB4"/>
    <w:lvl w:ilvl="0" w:tplc="023E511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C516FBE"/>
    <w:multiLevelType w:val="multilevel"/>
    <w:tmpl w:val="48B2600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4" w15:restartNumberingAfterBreak="0">
    <w:nsid w:val="7C675547"/>
    <w:multiLevelType w:val="hybridMultilevel"/>
    <w:tmpl w:val="940AF1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4"/>
  </w:num>
  <w:num w:numId="2">
    <w:abstractNumId w:val="22"/>
  </w:num>
  <w:num w:numId="3">
    <w:abstractNumId w:val="22"/>
  </w:num>
  <w:num w:numId="4">
    <w:abstractNumId w:val="23"/>
  </w:num>
  <w:num w:numId="5">
    <w:abstractNumId w:val="28"/>
  </w:num>
  <w:num w:numId="6">
    <w:abstractNumId w:val="13"/>
  </w:num>
  <w:num w:numId="7">
    <w:abstractNumId w:val="19"/>
  </w:num>
  <w:num w:numId="8">
    <w:abstractNumId w:val="15"/>
  </w:num>
  <w:num w:numId="9">
    <w:abstractNumId w:val="9"/>
  </w:num>
  <w:num w:numId="10">
    <w:abstractNumId w:val="12"/>
  </w:num>
  <w:num w:numId="11">
    <w:abstractNumId w:val="9"/>
  </w:num>
  <w:num w:numId="12">
    <w:abstractNumId w:val="20"/>
  </w:num>
  <w:num w:numId="13">
    <w:abstractNumId w:val="5"/>
  </w:num>
  <w:num w:numId="14">
    <w:abstractNumId w:val="33"/>
  </w:num>
  <w:num w:numId="15">
    <w:abstractNumId w:val="8"/>
  </w:num>
  <w:num w:numId="16">
    <w:abstractNumId w:val="27"/>
  </w:num>
  <w:num w:numId="17">
    <w:abstractNumId w:val="6"/>
  </w:num>
  <w:num w:numId="18">
    <w:abstractNumId w:val="7"/>
  </w:num>
  <w:num w:numId="19">
    <w:abstractNumId w:val="0"/>
  </w:num>
  <w:num w:numId="20">
    <w:abstractNumId w:val="7"/>
  </w:num>
  <w:num w:numId="21">
    <w:abstractNumId w:val="3"/>
  </w:num>
  <w:num w:numId="22">
    <w:abstractNumId w:val="11"/>
  </w:num>
  <w:num w:numId="23">
    <w:abstractNumId w:val="26"/>
  </w:num>
  <w:num w:numId="24">
    <w:abstractNumId w:val="16"/>
  </w:num>
  <w:num w:numId="25">
    <w:abstractNumId w:val="4"/>
  </w:num>
  <w:num w:numId="26">
    <w:abstractNumId w:val="18"/>
  </w:num>
  <w:num w:numId="27">
    <w:abstractNumId w:val="10"/>
  </w:num>
  <w:num w:numId="28">
    <w:abstractNumId w:val="34"/>
  </w:num>
  <w:num w:numId="29">
    <w:abstractNumId w:val="21"/>
  </w:num>
  <w:num w:numId="30">
    <w:abstractNumId w:val="2"/>
  </w:num>
  <w:num w:numId="31">
    <w:abstractNumId w:val="1"/>
  </w:num>
  <w:num w:numId="32">
    <w:abstractNumId w:val="25"/>
  </w:num>
  <w:num w:numId="33">
    <w:abstractNumId w:val="29"/>
  </w:num>
  <w:num w:numId="34">
    <w:abstractNumId w:val="31"/>
  </w:num>
  <w:num w:numId="35">
    <w:abstractNumId w:val="24"/>
  </w:num>
  <w:num w:numId="36">
    <w:abstractNumId w:val="17"/>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EE"/>
    <w:rsid w:val="0000734F"/>
    <w:rsid w:val="00007D25"/>
    <w:rsid w:val="000106B5"/>
    <w:rsid w:val="000233F6"/>
    <w:rsid w:val="0002646A"/>
    <w:rsid w:val="00033D56"/>
    <w:rsid w:val="000423C0"/>
    <w:rsid w:val="00042D77"/>
    <w:rsid w:val="000478DB"/>
    <w:rsid w:val="000600EE"/>
    <w:rsid w:val="00067547"/>
    <w:rsid w:val="00071FDE"/>
    <w:rsid w:val="000A5CDC"/>
    <w:rsid w:val="000A7381"/>
    <w:rsid w:val="000C65F6"/>
    <w:rsid w:val="000D012F"/>
    <w:rsid w:val="000D7B9E"/>
    <w:rsid w:val="000D7DAA"/>
    <w:rsid w:val="00104930"/>
    <w:rsid w:val="00121850"/>
    <w:rsid w:val="0014264D"/>
    <w:rsid w:val="00152CFD"/>
    <w:rsid w:val="00163280"/>
    <w:rsid w:val="00176BA9"/>
    <w:rsid w:val="00185708"/>
    <w:rsid w:val="00191486"/>
    <w:rsid w:val="001968CE"/>
    <w:rsid w:val="00196E89"/>
    <w:rsid w:val="001A0586"/>
    <w:rsid w:val="001A48A2"/>
    <w:rsid w:val="001A53DA"/>
    <w:rsid w:val="001B772B"/>
    <w:rsid w:val="001B7E0D"/>
    <w:rsid w:val="001C0D48"/>
    <w:rsid w:val="001D5812"/>
    <w:rsid w:val="001E37D2"/>
    <w:rsid w:val="001E3E61"/>
    <w:rsid w:val="001E69BC"/>
    <w:rsid w:val="001F3A1C"/>
    <w:rsid w:val="001F613B"/>
    <w:rsid w:val="00220FC6"/>
    <w:rsid w:val="00226B32"/>
    <w:rsid w:val="002300EC"/>
    <w:rsid w:val="00243FFD"/>
    <w:rsid w:val="002522D3"/>
    <w:rsid w:val="002533B7"/>
    <w:rsid w:val="0025567C"/>
    <w:rsid w:val="00264FDC"/>
    <w:rsid w:val="002653BD"/>
    <w:rsid w:val="002733D5"/>
    <w:rsid w:val="0027690C"/>
    <w:rsid w:val="00280EAC"/>
    <w:rsid w:val="00281E43"/>
    <w:rsid w:val="0028584F"/>
    <w:rsid w:val="002B224A"/>
    <w:rsid w:val="002B767B"/>
    <w:rsid w:val="002C2F5E"/>
    <w:rsid w:val="002C4095"/>
    <w:rsid w:val="002C5781"/>
    <w:rsid w:val="002C6330"/>
    <w:rsid w:val="00303BAA"/>
    <w:rsid w:val="003102DE"/>
    <w:rsid w:val="003203E2"/>
    <w:rsid w:val="00323D3E"/>
    <w:rsid w:val="00325309"/>
    <w:rsid w:val="00330222"/>
    <w:rsid w:val="0034119B"/>
    <w:rsid w:val="00342A77"/>
    <w:rsid w:val="0035194E"/>
    <w:rsid w:val="003539A1"/>
    <w:rsid w:val="0038032B"/>
    <w:rsid w:val="003836E7"/>
    <w:rsid w:val="00397108"/>
    <w:rsid w:val="003A1D0B"/>
    <w:rsid w:val="003A7836"/>
    <w:rsid w:val="003C2D37"/>
    <w:rsid w:val="003E04C9"/>
    <w:rsid w:val="003E50DE"/>
    <w:rsid w:val="003E6117"/>
    <w:rsid w:val="003E7DFE"/>
    <w:rsid w:val="00402BEC"/>
    <w:rsid w:val="00410740"/>
    <w:rsid w:val="00414DE3"/>
    <w:rsid w:val="00425A69"/>
    <w:rsid w:val="00425DB3"/>
    <w:rsid w:val="0043525B"/>
    <w:rsid w:val="0043700F"/>
    <w:rsid w:val="004436F0"/>
    <w:rsid w:val="0045479B"/>
    <w:rsid w:val="0047461B"/>
    <w:rsid w:val="00474F6A"/>
    <w:rsid w:val="00476D6D"/>
    <w:rsid w:val="00484FEB"/>
    <w:rsid w:val="0049614B"/>
    <w:rsid w:val="00496189"/>
    <w:rsid w:val="004A214A"/>
    <w:rsid w:val="004B2904"/>
    <w:rsid w:val="004C4567"/>
    <w:rsid w:val="004C6E89"/>
    <w:rsid w:val="004C7BB4"/>
    <w:rsid w:val="004E4E3D"/>
    <w:rsid w:val="004E58BF"/>
    <w:rsid w:val="004E74F9"/>
    <w:rsid w:val="0051790E"/>
    <w:rsid w:val="00542324"/>
    <w:rsid w:val="00554E4F"/>
    <w:rsid w:val="005607BA"/>
    <w:rsid w:val="00580D48"/>
    <w:rsid w:val="00597046"/>
    <w:rsid w:val="005A6589"/>
    <w:rsid w:val="005B7782"/>
    <w:rsid w:val="005C5B20"/>
    <w:rsid w:val="005D1AE4"/>
    <w:rsid w:val="005D2976"/>
    <w:rsid w:val="005D2EAC"/>
    <w:rsid w:val="005E5D67"/>
    <w:rsid w:val="005E6165"/>
    <w:rsid w:val="005F7EB7"/>
    <w:rsid w:val="00604A8E"/>
    <w:rsid w:val="006178C9"/>
    <w:rsid w:val="006309BC"/>
    <w:rsid w:val="00634664"/>
    <w:rsid w:val="00636B12"/>
    <w:rsid w:val="006552AA"/>
    <w:rsid w:val="00681BA0"/>
    <w:rsid w:val="0068468F"/>
    <w:rsid w:val="006917A4"/>
    <w:rsid w:val="006D7C5D"/>
    <w:rsid w:val="006E0443"/>
    <w:rsid w:val="006E11BC"/>
    <w:rsid w:val="006E6171"/>
    <w:rsid w:val="006F0438"/>
    <w:rsid w:val="006F06D8"/>
    <w:rsid w:val="006F4BD4"/>
    <w:rsid w:val="00701D87"/>
    <w:rsid w:val="00702DEE"/>
    <w:rsid w:val="00704A64"/>
    <w:rsid w:val="00710D01"/>
    <w:rsid w:val="00711A59"/>
    <w:rsid w:val="00714E5E"/>
    <w:rsid w:val="00715825"/>
    <w:rsid w:val="00715B0A"/>
    <w:rsid w:val="00725110"/>
    <w:rsid w:val="007253E2"/>
    <w:rsid w:val="00726C36"/>
    <w:rsid w:val="00735D7C"/>
    <w:rsid w:val="00736B94"/>
    <w:rsid w:val="0074602F"/>
    <w:rsid w:val="00756278"/>
    <w:rsid w:val="00760E2E"/>
    <w:rsid w:val="00770E53"/>
    <w:rsid w:val="00787212"/>
    <w:rsid w:val="00791D16"/>
    <w:rsid w:val="00792C2E"/>
    <w:rsid w:val="00792F1D"/>
    <w:rsid w:val="00797280"/>
    <w:rsid w:val="007A22C6"/>
    <w:rsid w:val="007A5213"/>
    <w:rsid w:val="007A586A"/>
    <w:rsid w:val="007C120C"/>
    <w:rsid w:val="007D1184"/>
    <w:rsid w:val="007E63EB"/>
    <w:rsid w:val="007F2BB1"/>
    <w:rsid w:val="007F2D75"/>
    <w:rsid w:val="007F5AD6"/>
    <w:rsid w:val="00802C28"/>
    <w:rsid w:val="00807F54"/>
    <w:rsid w:val="00810561"/>
    <w:rsid w:val="008136B4"/>
    <w:rsid w:val="00840BA5"/>
    <w:rsid w:val="00843211"/>
    <w:rsid w:val="00843BBD"/>
    <w:rsid w:val="00866505"/>
    <w:rsid w:val="008750DB"/>
    <w:rsid w:val="008B3867"/>
    <w:rsid w:val="008B5339"/>
    <w:rsid w:val="008C56FB"/>
    <w:rsid w:val="008D1D52"/>
    <w:rsid w:val="008F0F33"/>
    <w:rsid w:val="008F7073"/>
    <w:rsid w:val="00920788"/>
    <w:rsid w:val="0092184D"/>
    <w:rsid w:val="00933D75"/>
    <w:rsid w:val="0095718B"/>
    <w:rsid w:val="0096779A"/>
    <w:rsid w:val="00981523"/>
    <w:rsid w:val="009A10B4"/>
    <w:rsid w:val="009A2CB9"/>
    <w:rsid w:val="009C2358"/>
    <w:rsid w:val="009D6BBD"/>
    <w:rsid w:val="009E28A0"/>
    <w:rsid w:val="009E414E"/>
    <w:rsid w:val="009E56F6"/>
    <w:rsid w:val="009F48CD"/>
    <w:rsid w:val="00A00778"/>
    <w:rsid w:val="00A01B1C"/>
    <w:rsid w:val="00A158DC"/>
    <w:rsid w:val="00A20B54"/>
    <w:rsid w:val="00A20C05"/>
    <w:rsid w:val="00A36C6E"/>
    <w:rsid w:val="00A4758D"/>
    <w:rsid w:val="00A53F9A"/>
    <w:rsid w:val="00A54629"/>
    <w:rsid w:val="00A6013A"/>
    <w:rsid w:val="00A61E16"/>
    <w:rsid w:val="00A810B4"/>
    <w:rsid w:val="00A90CBB"/>
    <w:rsid w:val="00A937D6"/>
    <w:rsid w:val="00A946BD"/>
    <w:rsid w:val="00A962A1"/>
    <w:rsid w:val="00AA30CE"/>
    <w:rsid w:val="00AA7F3F"/>
    <w:rsid w:val="00AF32EE"/>
    <w:rsid w:val="00B033BE"/>
    <w:rsid w:val="00B1019B"/>
    <w:rsid w:val="00B14FDC"/>
    <w:rsid w:val="00B15D7E"/>
    <w:rsid w:val="00B17456"/>
    <w:rsid w:val="00B17A73"/>
    <w:rsid w:val="00B361B0"/>
    <w:rsid w:val="00B37020"/>
    <w:rsid w:val="00B42C0E"/>
    <w:rsid w:val="00B54C52"/>
    <w:rsid w:val="00B73DFA"/>
    <w:rsid w:val="00BA0095"/>
    <w:rsid w:val="00BA0C47"/>
    <w:rsid w:val="00BC08A2"/>
    <w:rsid w:val="00BC1AD4"/>
    <w:rsid w:val="00BD520B"/>
    <w:rsid w:val="00BE279F"/>
    <w:rsid w:val="00BE750C"/>
    <w:rsid w:val="00BF4313"/>
    <w:rsid w:val="00BF4573"/>
    <w:rsid w:val="00BF5AA7"/>
    <w:rsid w:val="00C05E17"/>
    <w:rsid w:val="00C2763B"/>
    <w:rsid w:val="00C405A8"/>
    <w:rsid w:val="00C504E7"/>
    <w:rsid w:val="00C70214"/>
    <w:rsid w:val="00C75C33"/>
    <w:rsid w:val="00C81118"/>
    <w:rsid w:val="00C833ED"/>
    <w:rsid w:val="00C931FB"/>
    <w:rsid w:val="00CB28F4"/>
    <w:rsid w:val="00CB4BB1"/>
    <w:rsid w:val="00CB4DC3"/>
    <w:rsid w:val="00CC7EC4"/>
    <w:rsid w:val="00CD7013"/>
    <w:rsid w:val="00CE430D"/>
    <w:rsid w:val="00CF738F"/>
    <w:rsid w:val="00D018EB"/>
    <w:rsid w:val="00D029E9"/>
    <w:rsid w:val="00D107A4"/>
    <w:rsid w:val="00D137EB"/>
    <w:rsid w:val="00D25814"/>
    <w:rsid w:val="00D32546"/>
    <w:rsid w:val="00D336B7"/>
    <w:rsid w:val="00D402F6"/>
    <w:rsid w:val="00D63863"/>
    <w:rsid w:val="00D67425"/>
    <w:rsid w:val="00D677EC"/>
    <w:rsid w:val="00D74E0C"/>
    <w:rsid w:val="00D85BF6"/>
    <w:rsid w:val="00DC4E36"/>
    <w:rsid w:val="00DD1CC8"/>
    <w:rsid w:val="00DD5F5E"/>
    <w:rsid w:val="00DF379E"/>
    <w:rsid w:val="00E016C6"/>
    <w:rsid w:val="00E17E7B"/>
    <w:rsid w:val="00E263C6"/>
    <w:rsid w:val="00E41181"/>
    <w:rsid w:val="00E47183"/>
    <w:rsid w:val="00E51A0F"/>
    <w:rsid w:val="00E61931"/>
    <w:rsid w:val="00E61F7D"/>
    <w:rsid w:val="00E67825"/>
    <w:rsid w:val="00E67B02"/>
    <w:rsid w:val="00E70CEA"/>
    <w:rsid w:val="00EA6C7C"/>
    <w:rsid w:val="00EB2371"/>
    <w:rsid w:val="00EB6A83"/>
    <w:rsid w:val="00ED7AB2"/>
    <w:rsid w:val="00EE3690"/>
    <w:rsid w:val="00F01DD7"/>
    <w:rsid w:val="00F1008B"/>
    <w:rsid w:val="00F16673"/>
    <w:rsid w:val="00F32849"/>
    <w:rsid w:val="00F40A74"/>
    <w:rsid w:val="00F443A3"/>
    <w:rsid w:val="00F456A1"/>
    <w:rsid w:val="00F52CED"/>
    <w:rsid w:val="00F54B5E"/>
    <w:rsid w:val="00F56BD8"/>
    <w:rsid w:val="00F5729D"/>
    <w:rsid w:val="00F60D03"/>
    <w:rsid w:val="00F6152D"/>
    <w:rsid w:val="00F71EBE"/>
    <w:rsid w:val="00F76FA5"/>
    <w:rsid w:val="00FA14FB"/>
    <w:rsid w:val="00FB0B5E"/>
    <w:rsid w:val="00FB5EB5"/>
    <w:rsid w:val="00FD6827"/>
    <w:rsid w:val="00FE02D6"/>
    <w:rsid w:val="00FF2281"/>
    <w:rsid w:val="00FF2AC0"/>
    <w:rsid w:val="00FF6B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49CDA"/>
  <w15:docId w15:val="{68011212-BE5D-4951-8C50-63F984E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02DEE"/>
    <w:pPr>
      <w:widowControl w:val="0"/>
      <w:suppressAutoHyphens/>
      <w:autoSpaceDN w:val="0"/>
      <w:textAlignment w:val="baseline"/>
    </w:pPr>
    <w:rPr>
      <w:rFonts w:ascii="Times New Roman" w:eastAsia="Lucida Sans Unicode" w:hAnsi="Times New Roman" w:cs="Tahoma"/>
      <w:kern w:val="3"/>
      <w:sz w:val="24"/>
      <w:szCs w:val="24"/>
      <w:lang w:val="de-DE" w:eastAsia="de-DE"/>
    </w:rPr>
  </w:style>
  <w:style w:type="paragraph" w:styleId="berschrift1">
    <w:name w:val="heading 1"/>
    <w:basedOn w:val="Standard"/>
    <w:next w:val="Standard"/>
    <w:link w:val="berschrift1Zchn"/>
    <w:uiPriority w:val="9"/>
    <w:qFormat/>
    <w:rsid w:val="004B2904"/>
    <w:pPr>
      <w:keepNext/>
      <w:keepLines/>
      <w:spacing w:before="480"/>
      <w:outlineLvl w:val="0"/>
    </w:pPr>
    <w:rPr>
      <w:rFonts w:ascii="Arial" w:eastAsia="Times New Roman" w:hAnsi="Arial" w:cs="Times New Roman"/>
      <w:b/>
      <w:bCs/>
      <w:sz w:val="28"/>
      <w:szCs w:val="28"/>
    </w:rPr>
  </w:style>
  <w:style w:type="paragraph" w:styleId="berschrift2">
    <w:name w:val="heading 2"/>
    <w:basedOn w:val="Standard"/>
    <w:next w:val="Standard"/>
    <w:link w:val="berschrift2Zchn"/>
    <w:uiPriority w:val="9"/>
    <w:unhideWhenUsed/>
    <w:qFormat/>
    <w:rsid w:val="004B2904"/>
    <w:pPr>
      <w:keepNext/>
      <w:keepLines/>
      <w:spacing w:before="200"/>
      <w:outlineLvl w:val="1"/>
    </w:pPr>
    <w:rPr>
      <w:rFonts w:ascii="Arial" w:eastAsia="Times New Roman" w:hAnsi="Arial" w:cs="Times New Roman"/>
      <w:b/>
      <w:bCs/>
      <w:color w:val="000000"/>
      <w:szCs w:val="26"/>
    </w:rPr>
  </w:style>
  <w:style w:type="paragraph" w:styleId="berschrift3">
    <w:name w:val="heading 3"/>
    <w:basedOn w:val="Standard"/>
    <w:next w:val="Standard"/>
    <w:link w:val="berschrift3Zchn"/>
    <w:uiPriority w:val="9"/>
    <w:unhideWhenUsed/>
    <w:qFormat/>
    <w:rsid w:val="004B2904"/>
    <w:pPr>
      <w:keepNext/>
      <w:keepLines/>
      <w:spacing w:before="200"/>
      <w:outlineLvl w:val="2"/>
    </w:pPr>
    <w:rPr>
      <w:rFonts w:ascii="Arial" w:eastAsia="Times New Roman" w:hAnsi="Arial" w:cs="Times New Roman"/>
      <w:b/>
      <w:bCs/>
    </w:rPr>
  </w:style>
  <w:style w:type="paragraph" w:styleId="berschrift4">
    <w:name w:val="heading 4"/>
    <w:basedOn w:val="Standard"/>
    <w:next w:val="Standard"/>
    <w:link w:val="berschrift4Zchn"/>
    <w:uiPriority w:val="9"/>
    <w:semiHidden/>
    <w:unhideWhenUsed/>
    <w:qFormat/>
    <w:rsid w:val="00542324"/>
    <w:pPr>
      <w:keepNext/>
      <w:keepLines/>
      <w:spacing w:before="200"/>
      <w:outlineLvl w:val="3"/>
    </w:pPr>
    <w:rPr>
      <w:rFonts w:ascii="Cambria" w:eastAsia="Times New Roman" w:hAnsi="Cambria" w:cs="Times New Roman"/>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702DEE"/>
    <w:pPr>
      <w:suppressLineNumbers/>
    </w:pPr>
  </w:style>
  <w:style w:type="paragraph" w:styleId="Listenabsatz">
    <w:name w:val="List Paragraph"/>
    <w:basedOn w:val="Standard"/>
    <w:uiPriority w:val="34"/>
    <w:qFormat/>
    <w:rsid w:val="00C75C33"/>
    <w:pPr>
      <w:ind w:left="720"/>
      <w:contextualSpacing/>
    </w:pPr>
  </w:style>
  <w:style w:type="paragraph" w:styleId="Kopfzeile">
    <w:name w:val="header"/>
    <w:basedOn w:val="Standard"/>
    <w:link w:val="KopfzeileZchn"/>
    <w:uiPriority w:val="99"/>
    <w:unhideWhenUsed/>
    <w:rsid w:val="00797280"/>
    <w:pPr>
      <w:tabs>
        <w:tab w:val="center" w:pos="4536"/>
        <w:tab w:val="right" w:pos="9072"/>
      </w:tabs>
    </w:pPr>
  </w:style>
  <w:style w:type="character" w:customStyle="1" w:styleId="KopfzeileZchn">
    <w:name w:val="Kopfzeile Zchn"/>
    <w:link w:val="Kopfzeile"/>
    <w:uiPriority w:val="99"/>
    <w:rsid w:val="00797280"/>
    <w:rPr>
      <w:rFonts w:ascii="Times New Roman" w:eastAsia="Lucida Sans Unicode" w:hAnsi="Times New Roman" w:cs="Tahoma"/>
      <w:kern w:val="3"/>
      <w:sz w:val="24"/>
      <w:szCs w:val="24"/>
      <w:lang w:eastAsia="de-DE"/>
    </w:rPr>
  </w:style>
  <w:style w:type="paragraph" w:styleId="Fuzeile">
    <w:name w:val="footer"/>
    <w:basedOn w:val="Standard"/>
    <w:link w:val="FuzeileZchn"/>
    <w:unhideWhenUsed/>
    <w:rsid w:val="00797280"/>
    <w:pPr>
      <w:tabs>
        <w:tab w:val="center" w:pos="4536"/>
        <w:tab w:val="right" w:pos="9072"/>
      </w:tabs>
    </w:pPr>
  </w:style>
  <w:style w:type="character" w:customStyle="1" w:styleId="FuzeileZchn">
    <w:name w:val="Fußzeile Zchn"/>
    <w:link w:val="Fuzeile"/>
    <w:uiPriority w:val="99"/>
    <w:rsid w:val="00797280"/>
    <w:rPr>
      <w:rFonts w:ascii="Times New Roman" w:eastAsia="Lucida Sans Unicode" w:hAnsi="Times New Roman" w:cs="Tahoma"/>
      <w:kern w:val="3"/>
      <w:sz w:val="24"/>
      <w:szCs w:val="24"/>
      <w:lang w:eastAsia="de-DE"/>
    </w:rPr>
  </w:style>
  <w:style w:type="paragraph" w:styleId="KeinLeerraum">
    <w:name w:val="No Spacing"/>
    <w:link w:val="KeinLeerraumZchn"/>
    <w:uiPriority w:val="1"/>
    <w:qFormat/>
    <w:rsid w:val="00797280"/>
    <w:rPr>
      <w:rFonts w:eastAsia="Times New Roman"/>
      <w:sz w:val="22"/>
      <w:szCs w:val="22"/>
      <w:lang w:val="de-DE" w:eastAsia="de-DE"/>
    </w:rPr>
  </w:style>
  <w:style w:type="character" w:customStyle="1" w:styleId="KeinLeerraumZchn">
    <w:name w:val="Kein Leerraum Zchn"/>
    <w:link w:val="KeinLeerraum"/>
    <w:uiPriority w:val="1"/>
    <w:rsid w:val="00797280"/>
    <w:rPr>
      <w:rFonts w:eastAsia="Times New Roman"/>
      <w:lang w:eastAsia="de-DE"/>
    </w:rPr>
  </w:style>
  <w:style w:type="paragraph" w:customStyle="1" w:styleId="Formatvorlage1">
    <w:name w:val="Formatvorlage1"/>
    <w:basedOn w:val="Standard"/>
    <w:link w:val="Formatvorlage1Zchn"/>
    <w:qFormat/>
    <w:rsid w:val="00792C2E"/>
    <w:pPr>
      <w:spacing w:line="360" w:lineRule="auto"/>
      <w:jc w:val="both"/>
    </w:pPr>
    <w:rPr>
      <w:rFonts w:ascii="Arial" w:hAnsi="Arial"/>
      <w:b/>
      <w:bCs/>
    </w:rPr>
  </w:style>
  <w:style w:type="table" w:styleId="Tabellenraster">
    <w:name w:val="Table Grid"/>
    <w:basedOn w:val="NormaleTabelle"/>
    <w:uiPriority w:val="59"/>
    <w:rsid w:val="0079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Zchn">
    <w:name w:val="Formatvorlage1 Zchn"/>
    <w:link w:val="Formatvorlage1"/>
    <w:rsid w:val="00792C2E"/>
    <w:rPr>
      <w:rFonts w:ascii="Arial" w:eastAsia="Lucida Sans Unicode" w:hAnsi="Arial" w:cs="Tahoma"/>
      <w:b/>
      <w:bCs/>
      <w:kern w:val="3"/>
      <w:sz w:val="24"/>
      <w:szCs w:val="24"/>
      <w:lang w:eastAsia="de-DE"/>
    </w:rPr>
  </w:style>
  <w:style w:type="character" w:styleId="Hyperlink">
    <w:name w:val="Hyperlink"/>
    <w:uiPriority w:val="99"/>
    <w:unhideWhenUsed/>
    <w:rsid w:val="00414DE3"/>
    <w:rPr>
      <w:color w:val="0000FF"/>
      <w:u w:val="single"/>
    </w:rPr>
  </w:style>
  <w:style w:type="paragraph" w:styleId="Sprechblasentext">
    <w:name w:val="Balloon Text"/>
    <w:basedOn w:val="Standard"/>
    <w:link w:val="SprechblasentextZchn"/>
    <w:uiPriority w:val="99"/>
    <w:semiHidden/>
    <w:unhideWhenUsed/>
    <w:rsid w:val="005E6165"/>
    <w:rPr>
      <w:rFonts w:ascii="Tahoma" w:hAnsi="Tahoma"/>
      <w:sz w:val="16"/>
      <w:szCs w:val="16"/>
    </w:rPr>
  </w:style>
  <w:style w:type="character" w:customStyle="1" w:styleId="SprechblasentextZchn">
    <w:name w:val="Sprechblasentext Zchn"/>
    <w:link w:val="Sprechblasentext"/>
    <w:uiPriority w:val="99"/>
    <w:semiHidden/>
    <w:rsid w:val="005E6165"/>
    <w:rPr>
      <w:rFonts w:ascii="Tahoma" w:eastAsia="Lucida Sans Unicode" w:hAnsi="Tahoma" w:cs="Tahoma"/>
      <w:kern w:val="3"/>
      <w:sz w:val="16"/>
      <w:szCs w:val="16"/>
      <w:lang w:eastAsia="de-DE"/>
    </w:rPr>
  </w:style>
  <w:style w:type="paragraph" w:customStyle="1" w:styleId="Formatvorlage2">
    <w:name w:val="Formatvorlage2"/>
    <w:basedOn w:val="Standard"/>
    <w:link w:val="Formatvorlage2Zchn"/>
    <w:qFormat/>
    <w:rsid w:val="005E6165"/>
    <w:pPr>
      <w:spacing w:line="360" w:lineRule="auto"/>
      <w:jc w:val="both"/>
    </w:pPr>
    <w:rPr>
      <w:rFonts w:ascii="Arial" w:hAnsi="Arial"/>
      <w:b/>
      <w:bCs/>
    </w:rPr>
  </w:style>
  <w:style w:type="character" w:customStyle="1" w:styleId="Formatvorlage2Zchn">
    <w:name w:val="Formatvorlage2 Zchn"/>
    <w:link w:val="Formatvorlage2"/>
    <w:rsid w:val="005E6165"/>
    <w:rPr>
      <w:rFonts w:ascii="Arial" w:eastAsia="Lucida Sans Unicode" w:hAnsi="Arial" w:cs="Tahoma"/>
      <w:b/>
      <w:bCs/>
      <w:kern w:val="3"/>
      <w:sz w:val="24"/>
      <w:szCs w:val="24"/>
      <w:lang w:eastAsia="de-DE"/>
    </w:rPr>
  </w:style>
  <w:style w:type="character" w:customStyle="1" w:styleId="berschrift1Zchn">
    <w:name w:val="Überschrift 1 Zchn"/>
    <w:link w:val="berschrift1"/>
    <w:uiPriority w:val="9"/>
    <w:rsid w:val="004B2904"/>
    <w:rPr>
      <w:rFonts w:ascii="Arial" w:eastAsia="Times New Roman" w:hAnsi="Arial" w:cs="Times New Roman"/>
      <w:b/>
      <w:bCs/>
      <w:kern w:val="3"/>
      <w:sz w:val="28"/>
      <w:szCs w:val="28"/>
      <w:lang w:eastAsia="de-DE"/>
    </w:rPr>
  </w:style>
  <w:style w:type="character" w:customStyle="1" w:styleId="berschrift2Zchn">
    <w:name w:val="Überschrift 2 Zchn"/>
    <w:link w:val="berschrift2"/>
    <w:uiPriority w:val="9"/>
    <w:rsid w:val="004B2904"/>
    <w:rPr>
      <w:rFonts w:ascii="Arial" w:eastAsia="Times New Roman" w:hAnsi="Arial" w:cs="Times New Roman"/>
      <w:b/>
      <w:bCs/>
      <w:color w:val="000000"/>
      <w:kern w:val="3"/>
      <w:sz w:val="24"/>
      <w:szCs w:val="26"/>
      <w:lang w:eastAsia="de-DE"/>
    </w:rPr>
  </w:style>
  <w:style w:type="character" w:customStyle="1" w:styleId="berschrift3Zchn">
    <w:name w:val="Überschrift 3 Zchn"/>
    <w:link w:val="berschrift3"/>
    <w:uiPriority w:val="9"/>
    <w:rsid w:val="004B2904"/>
    <w:rPr>
      <w:rFonts w:ascii="Arial" w:eastAsia="Times New Roman" w:hAnsi="Arial" w:cs="Times New Roman"/>
      <w:b/>
      <w:bCs/>
      <w:kern w:val="3"/>
      <w:sz w:val="24"/>
      <w:szCs w:val="24"/>
      <w:lang w:eastAsia="de-DE"/>
    </w:rPr>
  </w:style>
  <w:style w:type="paragraph" w:styleId="Inhaltsverzeichnisberschrift">
    <w:name w:val="TOC Heading"/>
    <w:basedOn w:val="berschrift1"/>
    <w:next w:val="Standard"/>
    <w:uiPriority w:val="39"/>
    <w:semiHidden/>
    <w:unhideWhenUsed/>
    <w:qFormat/>
    <w:rsid w:val="00281E43"/>
    <w:pPr>
      <w:widowControl/>
      <w:suppressAutoHyphens w:val="0"/>
      <w:autoSpaceDN/>
      <w:spacing w:line="276" w:lineRule="auto"/>
      <w:textAlignment w:val="auto"/>
      <w:outlineLvl w:val="9"/>
    </w:pPr>
    <w:rPr>
      <w:rFonts w:ascii="Cambria" w:hAnsi="Cambria"/>
      <w:color w:val="365F91"/>
      <w:kern w:val="0"/>
    </w:rPr>
  </w:style>
  <w:style w:type="paragraph" w:styleId="Verzeichnis1">
    <w:name w:val="toc 1"/>
    <w:basedOn w:val="Standard"/>
    <w:next w:val="Standard"/>
    <w:autoRedefine/>
    <w:uiPriority w:val="39"/>
    <w:unhideWhenUsed/>
    <w:rsid w:val="00281E43"/>
    <w:pPr>
      <w:spacing w:after="100"/>
    </w:pPr>
  </w:style>
  <w:style w:type="paragraph" w:styleId="Verzeichnis2">
    <w:name w:val="toc 2"/>
    <w:basedOn w:val="Standard"/>
    <w:next w:val="Standard"/>
    <w:autoRedefine/>
    <w:uiPriority w:val="39"/>
    <w:unhideWhenUsed/>
    <w:rsid w:val="00281E43"/>
    <w:pPr>
      <w:spacing w:after="100"/>
      <w:ind w:left="240"/>
    </w:pPr>
  </w:style>
  <w:style w:type="paragraph" w:styleId="Verzeichnis3">
    <w:name w:val="toc 3"/>
    <w:basedOn w:val="Standard"/>
    <w:next w:val="Standard"/>
    <w:autoRedefine/>
    <w:uiPriority w:val="39"/>
    <w:unhideWhenUsed/>
    <w:rsid w:val="00281E43"/>
    <w:pPr>
      <w:spacing w:after="100"/>
      <w:ind w:left="480"/>
    </w:pPr>
  </w:style>
  <w:style w:type="character" w:customStyle="1" w:styleId="berschrift4Zchn">
    <w:name w:val="Überschrift 4 Zchn"/>
    <w:link w:val="berschrift4"/>
    <w:uiPriority w:val="9"/>
    <w:semiHidden/>
    <w:rsid w:val="00542324"/>
    <w:rPr>
      <w:rFonts w:ascii="Cambria" w:eastAsia="Times New Roman" w:hAnsi="Cambria" w:cs="Times New Roman"/>
      <w:b/>
      <w:bCs/>
      <w:i/>
      <w:iCs/>
      <w:color w:val="4F81BD"/>
      <w:kern w:val="3"/>
      <w:sz w:val="24"/>
      <w:szCs w:val="24"/>
      <w:lang w:eastAsia="de-DE"/>
    </w:rPr>
  </w:style>
  <w:style w:type="paragraph" w:styleId="berarbeitung">
    <w:name w:val="Revision"/>
    <w:hidden/>
    <w:uiPriority w:val="99"/>
    <w:semiHidden/>
    <w:rsid w:val="00D74E0C"/>
    <w:rPr>
      <w:rFonts w:ascii="Times New Roman" w:eastAsia="Lucida Sans Unicode" w:hAnsi="Times New Roman" w:cs="Tahoma"/>
      <w:kern w:val="3"/>
      <w:sz w:val="24"/>
      <w:szCs w:val="24"/>
      <w:lang w:val="de-DE" w:eastAsia="de-DE"/>
    </w:rPr>
  </w:style>
  <w:style w:type="paragraph" w:styleId="Funotentext">
    <w:name w:val="footnote text"/>
    <w:basedOn w:val="Standard"/>
    <w:link w:val="FunotentextZchn"/>
    <w:uiPriority w:val="99"/>
    <w:unhideWhenUsed/>
    <w:rsid w:val="00F16673"/>
    <w:pPr>
      <w:widowControl/>
      <w:suppressAutoHyphens w:val="0"/>
      <w:autoSpaceDN/>
      <w:textAlignment w:val="auto"/>
    </w:pPr>
    <w:rPr>
      <w:rFonts w:eastAsia="Times New Roman" w:cs="Times New Roman"/>
      <w:kern w:val="0"/>
      <w:sz w:val="20"/>
      <w:szCs w:val="20"/>
    </w:rPr>
  </w:style>
  <w:style w:type="character" w:customStyle="1" w:styleId="FunotentextZchn">
    <w:name w:val="Fußnotentext Zchn"/>
    <w:basedOn w:val="Absatz-Standardschriftart"/>
    <w:link w:val="Funotentext"/>
    <w:uiPriority w:val="99"/>
    <w:rsid w:val="00F16673"/>
    <w:rPr>
      <w:rFonts w:ascii="Times New Roman" w:eastAsia="Times New Roman" w:hAnsi="Times New Roman"/>
      <w:lang w:val="de-DE" w:eastAsia="de-DE"/>
    </w:rPr>
  </w:style>
  <w:style w:type="character" w:styleId="Funotenzeichen">
    <w:name w:val="footnote reference"/>
    <w:basedOn w:val="Absatz-Standardschriftart"/>
    <w:uiPriority w:val="99"/>
    <w:semiHidden/>
    <w:unhideWhenUsed/>
    <w:rsid w:val="00F16673"/>
    <w:rPr>
      <w:vertAlign w:val="superscript"/>
    </w:rPr>
  </w:style>
  <w:style w:type="character" w:customStyle="1" w:styleId="NichtaufgelsteErwhnung1">
    <w:name w:val="Nicht aufgelöste Erwähnung1"/>
    <w:basedOn w:val="Absatz-Standardschriftart"/>
    <w:uiPriority w:val="99"/>
    <w:semiHidden/>
    <w:unhideWhenUsed/>
    <w:rsid w:val="005D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eilung16@stmk.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D823-FD0D-4F9C-8553-E883DD8D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Antrag auf Bewilligung nach § 64 StVO 1960 i.d.g.F.</vt:lpstr>
    </vt:vector>
  </TitlesOfParts>
  <Company>BLRG</Company>
  <LinksUpToDate>false</LinksUpToDate>
  <CharactersWithSpaces>4110</CharactersWithSpaces>
  <SharedDoc>false</SharedDoc>
  <HLinks>
    <vt:vector size="6" baseType="variant">
      <vt:variant>
        <vt:i4>4718645</vt:i4>
      </vt:variant>
      <vt:variant>
        <vt:i4>157</vt:i4>
      </vt:variant>
      <vt:variant>
        <vt:i4>0</vt:i4>
      </vt:variant>
      <vt:variant>
        <vt:i4>5</vt:i4>
      </vt:variant>
      <vt:variant>
        <vt:lpwstr>mailto:post.abteilung5@bgld.gv.at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Bewilligung nach § 64 StVO 1960 i.d.g.F.</dc:title>
  <dc:creator>Amt der Bgld. Landesregierung, Abteilung 8 - Referat Verkehrsrecht</dc:creator>
  <cp:keywords>Stand 09/2022</cp:keywords>
  <dc:description>Sportliche Veranstaltung auf Straßen_x000d_
Antrag auf Bewilligung nach § 64 StVO 1960 i.d.g.F.</dc:description>
  <cp:lastModifiedBy>Pansi Viola</cp:lastModifiedBy>
  <cp:revision>3</cp:revision>
  <cp:lastPrinted>2017-01-25T07:19:00Z</cp:lastPrinted>
  <dcterms:created xsi:type="dcterms:W3CDTF">2025-02-24T16:12:00Z</dcterms:created>
  <dcterms:modified xsi:type="dcterms:W3CDTF">2025-02-24T16:13:00Z</dcterms:modified>
</cp:coreProperties>
</file>